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C40" w:rsidRPr="009D607C" w:rsidRDefault="006D6E2E" w:rsidP="00D70667">
      <w:pPr>
        <w:rPr>
          <w:b/>
          <w:sz w:val="28"/>
        </w:rPr>
      </w:pPr>
      <w:r w:rsidRPr="009D607C">
        <w:rPr>
          <w:rFonts w:hint="eastAsia"/>
          <w:b/>
          <w:sz w:val="28"/>
        </w:rPr>
        <w:t xml:space="preserve">Debugging Procedures </w:t>
      </w:r>
      <w:r w:rsidR="00860B1C">
        <w:rPr>
          <w:rFonts w:hint="eastAsia"/>
          <w:b/>
          <w:sz w:val="28"/>
        </w:rPr>
        <w:t>for</w:t>
      </w:r>
      <w:r w:rsidRPr="009D607C">
        <w:rPr>
          <w:rFonts w:hint="eastAsia"/>
          <w:b/>
          <w:sz w:val="28"/>
        </w:rPr>
        <w:t xml:space="preserve"> West Port Project</w:t>
      </w:r>
      <w:r w:rsidR="00B17017">
        <w:rPr>
          <w:rFonts w:hint="eastAsia"/>
          <w:b/>
          <w:sz w:val="28"/>
        </w:rPr>
        <w:t xml:space="preserve"> [</w:t>
      </w:r>
      <w:r w:rsidR="00B17017">
        <w:rPr>
          <w:b/>
          <w:sz w:val="28"/>
        </w:rPr>
        <w:t>2012/9/26</w:t>
      </w:r>
      <w:r w:rsidR="00B17017">
        <w:rPr>
          <w:rFonts w:hint="eastAsia"/>
          <w:b/>
          <w:sz w:val="28"/>
        </w:rPr>
        <w:t>]</w:t>
      </w:r>
    </w:p>
    <w:p w:rsidR="006D6E2E" w:rsidRDefault="006D6E2E" w:rsidP="00D70667"/>
    <w:p w:rsidR="001B7463" w:rsidRPr="00B17017" w:rsidRDefault="001B7463" w:rsidP="00D70667">
      <w:pPr>
        <w:rPr>
          <w:b/>
        </w:rPr>
      </w:pPr>
      <w:r w:rsidRPr="00B17017">
        <w:rPr>
          <w:rFonts w:hint="eastAsia"/>
          <w:b/>
        </w:rPr>
        <w:t>Plans:</w:t>
      </w:r>
    </w:p>
    <w:p w:rsidR="00286BFC" w:rsidRDefault="006D6E2E" w:rsidP="00286BFC">
      <w:pPr>
        <w:pStyle w:val="ListParagraph"/>
        <w:numPr>
          <w:ilvl w:val="0"/>
          <w:numId w:val="28"/>
        </w:numPr>
        <w:ind w:firstLineChars="0"/>
      </w:pPr>
      <w:r>
        <w:rPr>
          <w:rFonts w:hint="eastAsia"/>
        </w:rPr>
        <w:t>Backup the current PecStar iEMS database.</w:t>
      </w:r>
    </w:p>
    <w:p w:rsidR="00286BFC" w:rsidRDefault="00216347" w:rsidP="00286BFC">
      <w:pPr>
        <w:pStyle w:val="ListParagraph"/>
        <w:numPr>
          <w:ilvl w:val="0"/>
          <w:numId w:val="28"/>
        </w:numPr>
        <w:ind w:firstLineChars="0"/>
      </w:pPr>
      <w:r>
        <w:rPr>
          <w:rFonts w:hint="eastAsia"/>
        </w:rPr>
        <w:t>Upgrade the PecStar iEMS system.</w:t>
      </w:r>
    </w:p>
    <w:p w:rsidR="00286BFC" w:rsidRDefault="00DE5978" w:rsidP="00286BFC">
      <w:pPr>
        <w:pStyle w:val="ListParagraph"/>
        <w:numPr>
          <w:ilvl w:val="0"/>
          <w:numId w:val="28"/>
        </w:numPr>
        <w:ind w:firstLineChars="0"/>
      </w:pPr>
      <w:r>
        <w:rPr>
          <w:rFonts w:hint="eastAsia"/>
        </w:rPr>
        <w:t xml:space="preserve">Update the </w:t>
      </w:r>
      <w:r w:rsidRPr="00954C40">
        <w:t>Janitza</w:t>
      </w:r>
      <w:r>
        <w:rPr>
          <w:rFonts w:hint="eastAsia"/>
        </w:rPr>
        <w:t xml:space="preserve"> </w:t>
      </w:r>
      <w:r w:rsidRPr="00954C40">
        <w:t>Driver</w:t>
      </w:r>
      <w:r>
        <w:rPr>
          <w:rFonts w:hint="eastAsia"/>
        </w:rPr>
        <w:t>.</w:t>
      </w:r>
    </w:p>
    <w:p w:rsidR="00FB1A77" w:rsidRDefault="00FB1A77" w:rsidP="00286BFC">
      <w:pPr>
        <w:pStyle w:val="ListParagraph"/>
        <w:numPr>
          <w:ilvl w:val="0"/>
          <w:numId w:val="28"/>
        </w:numPr>
        <w:ind w:firstLineChars="0"/>
      </w:pPr>
      <w:r>
        <w:rPr>
          <w:rFonts w:hint="eastAsia"/>
        </w:rPr>
        <w:t xml:space="preserve">Check if the </w:t>
      </w:r>
      <w:r w:rsidRPr="00954C40">
        <w:t xml:space="preserve">Janitza </w:t>
      </w:r>
      <w:bookmarkStart w:id="0" w:name="OLE_LINK1"/>
      <w:bookmarkStart w:id="1" w:name="OLE_LINK2"/>
      <w:r w:rsidRPr="00954C40">
        <w:t xml:space="preserve">Driver </w:t>
      </w:r>
      <w:bookmarkEnd w:id="0"/>
      <w:bookmarkEnd w:id="1"/>
      <w:r w:rsidRPr="00954C40">
        <w:t xml:space="preserve">Energy (kWh) reading is tally with </w:t>
      </w:r>
      <w:r>
        <w:rPr>
          <w:rFonts w:hint="eastAsia"/>
        </w:rPr>
        <w:t xml:space="preserve">the </w:t>
      </w:r>
      <w:r w:rsidRPr="00954C40">
        <w:t>Meter</w:t>
      </w:r>
      <w:r>
        <w:rPr>
          <w:rFonts w:hint="eastAsia"/>
        </w:rPr>
        <w:t>.</w:t>
      </w:r>
    </w:p>
    <w:p w:rsidR="00084CA9" w:rsidRDefault="00E742D0" w:rsidP="00286BFC">
      <w:pPr>
        <w:pStyle w:val="ListParagraph"/>
        <w:numPr>
          <w:ilvl w:val="0"/>
          <w:numId w:val="28"/>
        </w:numPr>
        <w:ind w:firstLineChars="0"/>
      </w:pPr>
      <w:r>
        <w:rPr>
          <w:rFonts w:hint="eastAsia"/>
        </w:rPr>
        <w:t>Check if the f</w:t>
      </w:r>
      <w:r>
        <w:t>ormula</w:t>
      </w:r>
      <w:r>
        <w:rPr>
          <w:rFonts w:hint="eastAsia"/>
        </w:rPr>
        <w:t xml:space="preserve"> data source</w:t>
      </w:r>
      <w:r w:rsidRPr="00E742D0">
        <w:t xml:space="preserve"> is available </w:t>
      </w:r>
      <w:r>
        <w:rPr>
          <w:rFonts w:hint="eastAsia"/>
        </w:rPr>
        <w:t>to be shown in the PecTrend.</w:t>
      </w:r>
    </w:p>
    <w:p w:rsidR="00286BFC" w:rsidRDefault="00314046" w:rsidP="00286BFC">
      <w:pPr>
        <w:pStyle w:val="ListParagraph"/>
        <w:numPr>
          <w:ilvl w:val="0"/>
          <w:numId w:val="28"/>
        </w:numPr>
        <w:ind w:firstLineChars="0"/>
      </w:pPr>
      <w:r>
        <w:rPr>
          <w:rFonts w:hint="eastAsia"/>
        </w:rPr>
        <w:t>SOPs</w:t>
      </w:r>
      <w:r w:rsidR="00286BFC">
        <w:rPr>
          <w:rFonts w:hint="eastAsia"/>
        </w:rPr>
        <w:t xml:space="preserve"> on Reports</w:t>
      </w:r>
      <w:r>
        <w:rPr>
          <w:rFonts w:hint="eastAsia"/>
        </w:rPr>
        <w:t>.</w:t>
      </w:r>
      <w:r w:rsidR="00286BFC">
        <w:rPr>
          <w:rFonts w:hint="eastAsia"/>
        </w:rPr>
        <w:t xml:space="preserve"> </w:t>
      </w:r>
    </w:p>
    <w:p w:rsidR="00FC7242" w:rsidRDefault="00FC7242" w:rsidP="00FC7242"/>
    <w:p w:rsidR="00FC7242" w:rsidRDefault="00FC7242" w:rsidP="00FC7242"/>
    <w:p w:rsidR="00FC7242" w:rsidRPr="00B17017" w:rsidRDefault="00186E20" w:rsidP="00FC7242">
      <w:pPr>
        <w:rPr>
          <w:b/>
        </w:rPr>
      </w:pPr>
      <w:r w:rsidRPr="00B17017">
        <w:rPr>
          <w:rFonts w:hint="eastAsia"/>
          <w:b/>
        </w:rPr>
        <w:t>Then follow these steps to fulfill the procedures.</w:t>
      </w:r>
    </w:p>
    <w:p w:rsidR="00286BFC" w:rsidRPr="00186E20" w:rsidRDefault="00FC7242" w:rsidP="00186E20">
      <w:pPr>
        <w:pStyle w:val="Heading1"/>
        <w:numPr>
          <w:ilvl w:val="0"/>
          <w:numId w:val="33"/>
        </w:numPr>
        <w:spacing w:line="240" w:lineRule="auto"/>
        <w:rPr>
          <w:color w:val="0070C0"/>
          <w:sz w:val="21"/>
          <w:szCs w:val="21"/>
        </w:rPr>
      </w:pPr>
      <w:r w:rsidRPr="00186E20">
        <w:rPr>
          <w:rFonts w:hint="eastAsia"/>
          <w:color w:val="0070C0"/>
          <w:sz w:val="21"/>
          <w:szCs w:val="21"/>
        </w:rPr>
        <w:t xml:space="preserve">Backup the current PecStar iEMS database. </w:t>
      </w:r>
      <w:r w:rsidR="00286BFC" w:rsidRPr="00186E20">
        <w:rPr>
          <w:rFonts w:hint="eastAsia"/>
          <w:color w:val="0070C0"/>
          <w:sz w:val="21"/>
          <w:szCs w:val="21"/>
        </w:rPr>
        <w:t>Follow these steps:</w:t>
      </w:r>
    </w:p>
    <w:p w:rsidR="00286BFC" w:rsidRPr="00975FD5" w:rsidRDefault="00286BFC" w:rsidP="00286BFC">
      <w:pPr>
        <w:pStyle w:val="ListParagraph"/>
        <w:numPr>
          <w:ilvl w:val="0"/>
          <w:numId w:val="11"/>
        </w:numPr>
        <w:ind w:firstLineChars="0"/>
      </w:pPr>
      <w:r>
        <w:rPr>
          <w:rFonts w:hint="eastAsia"/>
          <w:bCs/>
        </w:rPr>
        <w:t xml:space="preserve">Click </w:t>
      </w:r>
      <w:r w:rsidRPr="0060502D">
        <w:rPr>
          <w:b/>
          <w:bCs/>
        </w:rPr>
        <w:t xml:space="preserve">Start </w:t>
      </w:r>
      <w:r>
        <w:rPr>
          <w:b/>
          <w:bCs/>
          <w:noProof/>
        </w:rPr>
        <w:drawing>
          <wp:inline distT="0" distB="0" distL="0" distR="0">
            <wp:extent cx="206138" cy="182631"/>
            <wp:effectExtent l="19050" t="0" r="3412" b="0"/>
            <wp:docPr id="23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08" cy="18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02D">
        <w:rPr>
          <w:bCs/>
        </w:rPr>
        <w:t xml:space="preserve"> </w:t>
      </w:r>
      <w:r>
        <w:rPr>
          <w:rFonts w:hint="eastAsia"/>
          <w:bCs/>
        </w:rPr>
        <w:t xml:space="preserve">-&gt; </w:t>
      </w:r>
      <w:r w:rsidRPr="0060502D">
        <w:rPr>
          <w:b/>
          <w:bCs/>
        </w:rPr>
        <w:t xml:space="preserve">All Programs </w:t>
      </w:r>
      <w:r>
        <w:rPr>
          <w:rFonts w:hint="eastAsia"/>
          <w:b/>
          <w:bCs/>
        </w:rPr>
        <w:t>-</w:t>
      </w:r>
      <w:r w:rsidRPr="0060502D">
        <w:rPr>
          <w:bCs/>
        </w:rPr>
        <w:t xml:space="preserve">&gt; </w:t>
      </w:r>
      <w:r>
        <w:rPr>
          <w:b/>
          <w:bCs/>
        </w:rPr>
        <w:t>PecStar</w:t>
      </w:r>
      <w:r>
        <w:rPr>
          <w:rFonts w:hint="eastAsia"/>
          <w:b/>
          <w:bCs/>
        </w:rPr>
        <w:t xml:space="preserve"> </w:t>
      </w:r>
      <w:r w:rsidRPr="0060502D">
        <w:rPr>
          <w:b/>
          <w:bCs/>
        </w:rPr>
        <w:t xml:space="preserve">V3.5 </w:t>
      </w:r>
      <w:r>
        <w:rPr>
          <w:rFonts w:hint="eastAsia"/>
          <w:b/>
          <w:bCs/>
        </w:rPr>
        <w:t>-</w:t>
      </w:r>
      <w:r w:rsidRPr="0060502D">
        <w:rPr>
          <w:bCs/>
        </w:rPr>
        <w:t xml:space="preserve">&gt; </w:t>
      </w:r>
      <w:r w:rsidRPr="0060502D">
        <w:rPr>
          <w:b/>
          <w:bCs/>
        </w:rPr>
        <w:t>System Maintenance Module</w:t>
      </w:r>
      <w:r w:rsidRPr="0060502D">
        <w:rPr>
          <w:bCs/>
        </w:rPr>
        <w:t xml:space="preserve"> </w:t>
      </w:r>
      <w:r>
        <w:rPr>
          <w:rFonts w:hint="eastAsia"/>
          <w:bCs/>
        </w:rPr>
        <w:t>-</w:t>
      </w:r>
      <w:r w:rsidRPr="0060502D">
        <w:rPr>
          <w:bCs/>
        </w:rPr>
        <w:t xml:space="preserve">&gt; </w:t>
      </w:r>
      <w:r w:rsidRPr="0060502D">
        <w:rPr>
          <w:b/>
          <w:bCs/>
        </w:rPr>
        <w:t>DatabaseManager</w:t>
      </w:r>
      <w:r>
        <w:rPr>
          <w:rFonts w:hint="eastAsia"/>
          <w:bCs/>
        </w:rPr>
        <w:t>.</w:t>
      </w:r>
    </w:p>
    <w:p w:rsidR="00286BFC" w:rsidRPr="0060502D" w:rsidRDefault="00286BFC" w:rsidP="00286BFC">
      <w:pPr>
        <w:pStyle w:val="ListParagraph"/>
        <w:ind w:left="360" w:firstLineChars="0" w:firstLine="0"/>
      </w:pPr>
    </w:p>
    <w:p w:rsidR="00286BFC" w:rsidRPr="00402EA2" w:rsidRDefault="00286BFC" w:rsidP="00286BFC">
      <w:pPr>
        <w:pStyle w:val="ListParagraph"/>
        <w:numPr>
          <w:ilvl w:val="0"/>
          <w:numId w:val="11"/>
        </w:numPr>
        <w:ind w:firstLineChars="0"/>
      </w:pPr>
      <w:r>
        <w:rPr>
          <w:rFonts w:hint="eastAsia"/>
          <w:bCs/>
        </w:rPr>
        <w:t>C</w:t>
      </w:r>
      <w:r w:rsidRPr="00975FD5">
        <w:rPr>
          <w:bCs/>
        </w:rPr>
        <w:t xml:space="preserve">lick </w:t>
      </w:r>
      <w:r w:rsidRPr="00975FD5">
        <w:rPr>
          <w:b/>
          <w:bCs/>
        </w:rPr>
        <w:t xml:space="preserve">Backup </w:t>
      </w:r>
      <w:r w:rsidRPr="00975FD5">
        <w:rPr>
          <w:bCs/>
        </w:rPr>
        <w:t>on left list</w:t>
      </w:r>
      <w:r>
        <w:rPr>
          <w:rFonts w:hint="eastAsia"/>
          <w:bCs/>
        </w:rPr>
        <w:t>.</w:t>
      </w:r>
    </w:p>
    <w:p w:rsidR="00286BFC" w:rsidRPr="0060502D" w:rsidRDefault="00286BFC" w:rsidP="00286BFC">
      <w:pPr>
        <w:pStyle w:val="ListParagraph"/>
        <w:numPr>
          <w:ilvl w:val="0"/>
          <w:numId w:val="11"/>
        </w:numPr>
        <w:ind w:firstLineChars="0"/>
      </w:pPr>
      <w:r w:rsidRPr="00402EA2">
        <w:rPr>
          <w:bCs/>
        </w:rPr>
        <w:t xml:space="preserve">Select the </w:t>
      </w:r>
      <w:r w:rsidRPr="00402EA2">
        <w:rPr>
          <w:b/>
          <w:bCs/>
        </w:rPr>
        <w:t>Source</w:t>
      </w:r>
      <w:r w:rsidRPr="00402EA2">
        <w:rPr>
          <w:bCs/>
        </w:rPr>
        <w:t xml:space="preserve"> type and </w:t>
      </w:r>
      <w:r w:rsidRPr="00402EA2">
        <w:rPr>
          <w:b/>
          <w:bCs/>
        </w:rPr>
        <w:t>Destination</w:t>
      </w:r>
      <w:r w:rsidRPr="00402EA2">
        <w:rPr>
          <w:bCs/>
        </w:rPr>
        <w:t xml:space="preserve"> for storing backup set</w:t>
      </w:r>
      <w:r>
        <w:rPr>
          <w:rFonts w:hint="eastAsia"/>
          <w:bCs/>
        </w:rPr>
        <w:t>. You can setup by default.</w:t>
      </w:r>
    </w:p>
    <w:p w:rsidR="00286BFC" w:rsidRDefault="00286BFC" w:rsidP="00286BFC">
      <w:pPr>
        <w:ind w:leftChars="202" w:left="424"/>
      </w:pPr>
      <w:r w:rsidRPr="00402EA2">
        <w:rPr>
          <w:noProof/>
        </w:rPr>
        <w:drawing>
          <wp:inline distT="0" distB="0" distL="0" distR="0">
            <wp:extent cx="3744000" cy="3268565"/>
            <wp:effectExtent l="19050" t="0" r="8850" b="0"/>
            <wp:docPr id="231" name="Picture 50" descr="C:\Users\Administrator\Desktop\Pic\2012-09-14 15 34 41－Ｐ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Desktop\Pic\2012-09-14 15 34 41－ＰＳ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326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FC" w:rsidRPr="00402EA2" w:rsidRDefault="00286BFC" w:rsidP="00286BFC">
      <w:pPr>
        <w:ind w:leftChars="202" w:left="424"/>
        <w:rPr>
          <w:bCs/>
        </w:rPr>
      </w:pPr>
      <w:r w:rsidRPr="00402EA2">
        <w:rPr>
          <w:b/>
          <w:bCs/>
        </w:rPr>
        <w:t>Source</w:t>
      </w:r>
      <w:r w:rsidRPr="00402EA2">
        <w:rPr>
          <w:bCs/>
        </w:rPr>
        <w:t>: includes configuration (refers to configuration database) and data (refers to historic database).</w:t>
      </w:r>
    </w:p>
    <w:p w:rsidR="00286BFC" w:rsidRPr="00402EA2" w:rsidRDefault="00286BFC" w:rsidP="00286BFC">
      <w:pPr>
        <w:ind w:leftChars="202" w:left="424"/>
        <w:rPr>
          <w:bCs/>
        </w:rPr>
      </w:pPr>
    </w:p>
    <w:p w:rsidR="00286BFC" w:rsidRPr="00402EA2" w:rsidRDefault="00286BFC" w:rsidP="00286BFC">
      <w:pPr>
        <w:ind w:leftChars="202" w:left="424"/>
        <w:rPr>
          <w:bCs/>
        </w:rPr>
      </w:pPr>
      <w:r w:rsidRPr="00402EA2">
        <w:rPr>
          <w:b/>
          <w:bCs/>
        </w:rPr>
        <w:t>Destination</w:t>
      </w:r>
      <w:r w:rsidRPr="00402EA2">
        <w:rPr>
          <w:bCs/>
        </w:rPr>
        <w:t xml:space="preserve">: the path where the backup set locates. You can select </w:t>
      </w:r>
      <w:r w:rsidRPr="00402EA2">
        <w:rPr>
          <w:bCs/>
          <w:noProof/>
        </w:rPr>
        <w:drawing>
          <wp:inline distT="0" distB="0" distL="0" distR="0">
            <wp:extent cx="200406" cy="128171"/>
            <wp:effectExtent l="19050" t="0" r="9144" b="0"/>
            <wp:docPr id="23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4" cy="12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2EA2">
        <w:rPr>
          <w:bCs/>
        </w:rPr>
        <w:t xml:space="preserve"> to define the folder. The default path is in the CET\DBBack folder of PecStar iEMS</w:t>
      </w:r>
    </w:p>
    <w:p w:rsidR="00286BFC" w:rsidRPr="00402EA2" w:rsidRDefault="00286BFC" w:rsidP="00286BFC">
      <w:pPr>
        <w:pStyle w:val="ListParagraph"/>
        <w:numPr>
          <w:ilvl w:val="0"/>
          <w:numId w:val="11"/>
        </w:numPr>
        <w:ind w:firstLineChars="0"/>
      </w:pPr>
      <w:r w:rsidRPr="00402EA2">
        <w:rPr>
          <w:bCs/>
        </w:rPr>
        <w:lastRenderedPageBreak/>
        <w:t xml:space="preserve">Click </w:t>
      </w:r>
      <w:r w:rsidRPr="00402EA2">
        <w:rPr>
          <w:b/>
          <w:bCs/>
        </w:rPr>
        <w:t>Backup</w:t>
      </w:r>
      <w:r w:rsidRPr="00402EA2">
        <w:rPr>
          <w:bCs/>
        </w:rPr>
        <w:t xml:space="preserve">, </w:t>
      </w:r>
      <w:r>
        <w:rPr>
          <w:rFonts w:hint="eastAsia"/>
          <w:bCs/>
        </w:rPr>
        <w:t>input the user name and password on the</w:t>
      </w:r>
      <w:r w:rsidRPr="00402EA2">
        <w:rPr>
          <w:bCs/>
        </w:rPr>
        <w:t xml:space="preserve"> </w:t>
      </w:r>
      <w:r w:rsidRPr="00402EA2">
        <w:rPr>
          <w:b/>
          <w:bCs/>
        </w:rPr>
        <w:t>User Login</w:t>
      </w:r>
      <w:r w:rsidRPr="00402EA2">
        <w:rPr>
          <w:bCs/>
        </w:rPr>
        <w:t xml:space="preserve"> page.</w:t>
      </w:r>
      <w:r>
        <w:rPr>
          <w:rFonts w:hint="eastAsia"/>
          <w:bCs/>
        </w:rPr>
        <w:t xml:space="preserve"> Then click </w:t>
      </w:r>
      <w:r w:rsidRPr="00601AB0">
        <w:rPr>
          <w:rFonts w:hint="eastAsia"/>
          <w:b/>
          <w:bCs/>
        </w:rPr>
        <w:t>OK</w:t>
      </w:r>
      <w:r>
        <w:rPr>
          <w:rFonts w:hint="eastAsia"/>
          <w:bCs/>
        </w:rPr>
        <w:t>.</w:t>
      </w:r>
    </w:p>
    <w:p w:rsidR="00286BFC" w:rsidRDefault="00286BFC" w:rsidP="00286BFC">
      <w:pPr>
        <w:ind w:leftChars="202" w:left="424"/>
      </w:pPr>
      <w:r w:rsidRPr="00402EA2">
        <w:rPr>
          <w:noProof/>
        </w:rPr>
        <w:drawing>
          <wp:inline distT="0" distB="0" distL="0" distR="0">
            <wp:extent cx="1968045" cy="1089888"/>
            <wp:effectExtent l="19050" t="0" r="0" b="0"/>
            <wp:docPr id="233" name="Picture 51" descr="C:\Users\ADMINI~1\AppData\Local\Temp\SNAGHTML1b10c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I~1\AppData\Local\Temp\SNAGHTML1b10c2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045" cy="108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FC" w:rsidRDefault="00286BFC" w:rsidP="00286BFC"/>
    <w:p w:rsidR="00286BFC" w:rsidRDefault="00286BFC" w:rsidP="00286BFC">
      <w:pPr>
        <w:pStyle w:val="ListParagraph"/>
        <w:numPr>
          <w:ilvl w:val="0"/>
          <w:numId w:val="11"/>
        </w:numPr>
        <w:ind w:firstLineChars="0"/>
      </w:pPr>
      <w:r w:rsidRPr="00601AB0">
        <w:rPr>
          <w:bCs/>
        </w:rPr>
        <w:t>Input the user info. with authority of</w:t>
      </w:r>
      <w:r w:rsidRPr="00601AB0">
        <w:t xml:space="preserve"> </w:t>
      </w:r>
      <w:r w:rsidRPr="00601AB0">
        <w:rPr>
          <w:bCs/>
        </w:rPr>
        <w:t xml:space="preserve">Backup Historical Data. Click </w:t>
      </w:r>
      <w:r w:rsidRPr="00601AB0">
        <w:rPr>
          <w:b/>
          <w:bCs/>
        </w:rPr>
        <w:t>OK</w:t>
      </w:r>
      <w:r w:rsidRPr="00601AB0">
        <w:rPr>
          <w:bCs/>
        </w:rPr>
        <w:t xml:space="preserve"> to proceed to the backing up process page.</w:t>
      </w:r>
    </w:p>
    <w:p w:rsidR="00286BFC" w:rsidRDefault="00286BFC" w:rsidP="00286BFC">
      <w:pPr>
        <w:ind w:leftChars="201" w:left="422"/>
      </w:pPr>
      <w:r w:rsidRPr="00601AB0">
        <w:rPr>
          <w:noProof/>
        </w:rPr>
        <w:drawing>
          <wp:inline distT="0" distB="0" distL="0" distR="0">
            <wp:extent cx="3744000" cy="1710296"/>
            <wp:effectExtent l="19050" t="0" r="8850" b="0"/>
            <wp:docPr id="234" name="Picture 55" descr="C:\Users\Administrator\Desktop\Pic\2012-09-14 15 54 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istrator\Desktop\Pic\2012-09-14 15 54 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171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FC" w:rsidRDefault="00286BFC" w:rsidP="00286BFC">
      <w:pPr>
        <w:ind w:leftChars="201" w:left="422"/>
      </w:pPr>
    </w:p>
    <w:p w:rsidR="00286BFC" w:rsidRPr="00562455" w:rsidRDefault="00286BFC" w:rsidP="00286BFC">
      <w:pPr>
        <w:pStyle w:val="ListParagraph"/>
        <w:numPr>
          <w:ilvl w:val="0"/>
          <w:numId w:val="11"/>
        </w:numPr>
        <w:ind w:firstLineChars="0"/>
      </w:pPr>
      <w:r>
        <w:rPr>
          <w:rFonts w:hint="eastAsia"/>
          <w:bCs/>
        </w:rPr>
        <w:t>C</w:t>
      </w:r>
      <w:r w:rsidRPr="00601AB0">
        <w:rPr>
          <w:bCs/>
        </w:rPr>
        <w:t xml:space="preserve">lick </w:t>
      </w:r>
      <w:r w:rsidRPr="00601AB0">
        <w:rPr>
          <w:b/>
          <w:bCs/>
        </w:rPr>
        <w:t>Close</w:t>
      </w:r>
      <w:r>
        <w:rPr>
          <w:rFonts w:hint="eastAsia"/>
          <w:bCs/>
        </w:rPr>
        <w:t xml:space="preserve"> after completed</w:t>
      </w:r>
      <w:r w:rsidRPr="00601AB0">
        <w:rPr>
          <w:bCs/>
        </w:rPr>
        <w:t>.</w:t>
      </w:r>
    </w:p>
    <w:p w:rsidR="00286BFC" w:rsidRDefault="00286BFC" w:rsidP="00286BFC">
      <w:pPr>
        <w:pStyle w:val="ListParagraph"/>
        <w:ind w:left="360" w:firstLineChars="0" w:firstLine="0"/>
      </w:pPr>
      <w:r w:rsidRPr="00562455">
        <w:rPr>
          <w:bCs/>
          <w:noProof/>
        </w:rPr>
        <w:drawing>
          <wp:inline distT="0" distB="0" distL="0" distR="0">
            <wp:extent cx="3744000" cy="3273372"/>
            <wp:effectExtent l="19050" t="0" r="8850" b="0"/>
            <wp:docPr id="235" name="Picture 56" descr="C:\Users\Administrator\Desktop\Pic\2012-09-14 15 57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istrator\Desktop\Pic\2012-09-14 15 57 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327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FC" w:rsidRDefault="00286BFC" w:rsidP="00286BFC"/>
    <w:p w:rsidR="00286BFC" w:rsidRDefault="00286BFC" w:rsidP="00286BFC">
      <w:pPr>
        <w:pStyle w:val="ListParagraph"/>
        <w:numPr>
          <w:ilvl w:val="0"/>
          <w:numId w:val="11"/>
        </w:numPr>
        <w:ind w:firstLineChars="0"/>
        <w:rPr>
          <w:bCs/>
        </w:rPr>
      </w:pPr>
      <w:r>
        <w:rPr>
          <w:rFonts w:hint="eastAsia"/>
          <w:bCs/>
        </w:rPr>
        <w:t>After backup, these</w:t>
      </w:r>
      <w:r w:rsidRPr="00DC49A7">
        <w:rPr>
          <w:rFonts w:hint="eastAsia"/>
          <w:b/>
          <w:bCs/>
        </w:rPr>
        <w:t xml:space="preserve"> .</w:t>
      </w:r>
      <w:r w:rsidRPr="00DC49A7">
        <w:rPr>
          <w:b/>
          <w:bCs/>
        </w:rPr>
        <w:t>BAK</w:t>
      </w:r>
      <w:r>
        <w:rPr>
          <w:rFonts w:hint="eastAsia"/>
          <w:bCs/>
        </w:rPr>
        <w:t xml:space="preserve"> files will be</w:t>
      </w:r>
      <w:r w:rsidRPr="00562455">
        <w:rPr>
          <w:bCs/>
        </w:rPr>
        <w:t xml:space="preserve"> generated</w:t>
      </w:r>
      <w:r>
        <w:rPr>
          <w:rFonts w:hint="eastAsia"/>
          <w:bCs/>
        </w:rPr>
        <w:t xml:space="preserve"> in the </w:t>
      </w:r>
      <w:r w:rsidRPr="00B20C3B">
        <w:rPr>
          <w:rFonts w:hint="eastAsia"/>
          <w:b/>
          <w:bCs/>
        </w:rPr>
        <w:t>CET\DBBack</w:t>
      </w:r>
      <w:r>
        <w:rPr>
          <w:rFonts w:hint="eastAsia"/>
          <w:bCs/>
        </w:rPr>
        <w:t xml:space="preserve"> folder</w:t>
      </w:r>
      <w:r w:rsidRPr="00562455">
        <w:rPr>
          <w:bCs/>
        </w:rPr>
        <w:t>.</w:t>
      </w:r>
    </w:p>
    <w:p w:rsidR="00286BFC" w:rsidRDefault="00286BFC" w:rsidP="00286BFC">
      <w:pPr>
        <w:pStyle w:val="ListParagraph"/>
        <w:ind w:left="360" w:firstLineChars="0" w:firstLine="0"/>
        <w:rPr>
          <w:bCs/>
        </w:rPr>
      </w:pPr>
      <w:r w:rsidRPr="00147F48">
        <w:rPr>
          <w:bCs/>
        </w:rPr>
        <w:t>PECSTAR IEMS_CONFIG_</w:t>
      </w:r>
      <w:r>
        <w:rPr>
          <w:rFonts w:hint="eastAsia"/>
          <w:bCs/>
          <w:i/>
        </w:rPr>
        <w:t>XXX</w:t>
      </w:r>
      <w:r w:rsidRPr="00147F48">
        <w:rPr>
          <w:bCs/>
        </w:rPr>
        <w:t>_MAIN(</w:t>
      </w:r>
      <w:r w:rsidRPr="00147F48">
        <w:rPr>
          <w:bCs/>
          <w:i/>
        </w:rPr>
        <w:t>Version</w:t>
      </w:r>
      <w:r w:rsidRPr="00147F48">
        <w:rPr>
          <w:bCs/>
        </w:rPr>
        <w:t>)(</w:t>
      </w:r>
      <w:r w:rsidRPr="00147F48">
        <w:rPr>
          <w:bCs/>
          <w:i/>
        </w:rPr>
        <w:t>Date</w:t>
      </w:r>
      <w:r w:rsidRPr="00147F48">
        <w:rPr>
          <w:bCs/>
        </w:rPr>
        <w:t xml:space="preserve"> </w:t>
      </w:r>
      <w:r w:rsidRPr="00147F48">
        <w:rPr>
          <w:bCs/>
          <w:i/>
        </w:rPr>
        <w:t>Time</w:t>
      </w:r>
      <w:r w:rsidRPr="00147F48">
        <w:rPr>
          <w:bCs/>
        </w:rPr>
        <w:t>).BAK</w:t>
      </w:r>
    </w:p>
    <w:p w:rsidR="00286BFC" w:rsidRDefault="00286BFC" w:rsidP="00286BFC">
      <w:pPr>
        <w:pStyle w:val="ListParagraph"/>
        <w:ind w:left="360" w:firstLineChars="0" w:firstLine="0"/>
        <w:rPr>
          <w:bCs/>
        </w:rPr>
      </w:pPr>
      <w:r w:rsidRPr="00147F48">
        <w:rPr>
          <w:bCs/>
        </w:rPr>
        <w:t>PECSTAR IEMS_DATA_</w:t>
      </w:r>
      <w:r w:rsidRPr="00147F48">
        <w:rPr>
          <w:bCs/>
          <w:i/>
        </w:rPr>
        <w:t xml:space="preserve"> </w:t>
      </w:r>
      <w:r>
        <w:rPr>
          <w:rFonts w:hint="eastAsia"/>
          <w:bCs/>
          <w:i/>
        </w:rPr>
        <w:t>XXX</w:t>
      </w:r>
      <w:r w:rsidRPr="00147F48">
        <w:rPr>
          <w:bCs/>
        </w:rPr>
        <w:t>_MAIN(</w:t>
      </w:r>
      <w:r w:rsidRPr="00147F48">
        <w:rPr>
          <w:bCs/>
          <w:i/>
        </w:rPr>
        <w:t>Version</w:t>
      </w:r>
      <w:r w:rsidRPr="00147F48">
        <w:rPr>
          <w:bCs/>
        </w:rPr>
        <w:t>)(</w:t>
      </w:r>
      <w:r w:rsidRPr="00147F48">
        <w:rPr>
          <w:bCs/>
          <w:i/>
        </w:rPr>
        <w:t>Date</w:t>
      </w:r>
      <w:r w:rsidRPr="00147F48">
        <w:rPr>
          <w:bCs/>
        </w:rPr>
        <w:t xml:space="preserve"> </w:t>
      </w:r>
      <w:r w:rsidRPr="00147F48">
        <w:rPr>
          <w:bCs/>
          <w:i/>
        </w:rPr>
        <w:t>Time</w:t>
      </w:r>
      <w:r w:rsidRPr="00147F48">
        <w:rPr>
          <w:bCs/>
        </w:rPr>
        <w:t>)</w:t>
      </w:r>
      <w:r>
        <w:rPr>
          <w:rFonts w:hint="eastAsia"/>
          <w:bCs/>
        </w:rPr>
        <w:t>.BAK</w:t>
      </w:r>
    </w:p>
    <w:p w:rsidR="00286BFC" w:rsidRDefault="00286BFC" w:rsidP="00286BFC">
      <w:pPr>
        <w:pStyle w:val="ListParagraph"/>
        <w:ind w:left="360" w:firstLineChars="0" w:firstLine="0"/>
        <w:rPr>
          <w:bCs/>
        </w:rPr>
      </w:pPr>
    </w:p>
    <w:p w:rsidR="00286BFC" w:rsidRDefault="00286BFC" w:rsidP="00286BFC">
      <w:pPr>
        <w:pStyle w:val="ListParagraph"/>
        <w:ind w:left="360" w:firstLineChars="0" w:firstLine="0"/>
        <w:rPr>
          <w:bCs/>
        </w:rPr>
      </w:pPr>
      <w:r>
        <w:rPr>
          <w:rFonts w:hint="eastAsia"/>
          <w:bCs/>
        </w:rPr>
        <w:t>Take these files back, and they are useful when restoring.</w:t>
      </w:r>
    </w:p>
    <w:p w:rsidR="00286BFC" w:rsidRPr="00186E20" w:rsidRDefault="000348BE" w:rsidP="00186E20">
      <w:pPr>
        <w:pStyle w:val="Heading1"/>
        <w:numPr>
          <w:ilvl w:val="0"/>
          <w:numId w:val="33"/>
        </w:numPr>
        <w:spacing w:line="240" w:lineRule="auto"/>
        <w:rPr>
          <w:color w:val="0070C0"/>
          <w:sz w:val="21"/>
          <w:szCs w:val="21"/>
        </w:rPr>
      </w:pPr>
      <w:r w:rsidRPr="00186E20">
        <w:rPr>
          <w:rFonts w:hint="eastAsia"/>
          <w:color w:val="0070C0"/>
          <w:sz w:val="21"/>
          <w:szCs w:val="21"/>
        </w:rPr>
        <w:t xml:space="preserve">Upgrade the PecStar iEMS system. </w:t>
      </w:r>
      <w:r w:rsidR="00286BFC" w:rsidRPr="00186E20">
        <w:rPr>
          <w:rFonts w:hint="eastAsia"/>
          <w:color w:val="0070C0"/>
          <w:sz w:val="21"/>
          <w:szCs w:val="21"/>
        </w:rPr>
        <w:t>Please follow these steps.</w:t>
      </w:r>
    </w:p>
    <w:p w:rsidR="00286BFC" w:rsidRDefault="00286BFC" w:rsidP="00286BFC">
      <w:pPr>
        <w:pStyle w:val="ListParagraph"/>
        <w:numPr>
          <w:ilvl w:val="0"/>
          <w:numId w:val="3"/>
        </w:numPr>
        <w:ind w:firstLineChars="0"/>
        <w:rPr>
          <w:bCs/>
        </w:rPr>
      </w:pPr>
      <w:bookmarkStart w:id="2" w:name="OLE_LINK20"/>
      <w:bookmarkStart w:id="3" w:name="OLE_LINK21"/>
      <w:r>
        <w:rPr>
          <w:rFonts w:hint="eastAsia"/>
          <w:bCs/>
        </w:rPr>
        <w:t>Before you update the PecStar iEMS, please ensure that:</w:t>
      </w:r>
    </w:p>
    <w:p w:rsidR="00286BFC" w:rsidRDefault="00286BFC" w:rsidP="00286BFC">
      <w:pPr>
        <w:pStyle w:val="ListParagraph"/>
        <w:numPr>
          <w:ilvl w:val="0"/>
          <w:numId w:val="5"/>
        </w:numPr>
        <w:ind w:firstLineChars="0"/>
        <w:rPr>
          <w:bCs/>
        </w:rPr>
      </w:pPr>
      <w:r>
        <w:rPr>
          <w:rFonts w:hint="eastAsia"/>
          <w:bCs/>
        </w:rPr>
        <w:t>A</w:t>
      </w:r>
      <w:r w:rsidRPr="00F2354E">
        <w:rPr>
          <w:bCs/>
        </w:rPr>
        <w:t xml:space="preserve"> valid license</w:t>
      </w:r>
      <w:r w:rsidRPr="00F2354E">
        <w:rPr>
          <w:rFonts w:hint="eastAsia"/>
          <w:bCs/>
        </w:rPr>
        <w:t xml:space="preserve">, </w:t>
      </w:r>
      <w:r>
        <w:rPr>
          <w:rFonts w:hint="eastAsia"/>
          <w:bCs/>
        </w:rPr>
        <w:t xml:space="preserve">e.g. the existent </w:t>
      </w:r>
      <w:r w:rsidRPr="00F2354E">
        <w:rPr>
          <w:rFonts w:hint="eastAsia"/>
          <w:bCs/>
        </w:rPr>
        <w:t xml:space="preserve">authorization </w:t>
      </w:r>
      <w:r>
        <w:rPr>
          <w:rFonts w:hint="eastAsia"/>
          <w:bCs/>
        </w:rPr>
        <w:t>files or dongle</w:t>
      </w:r>
      <w:r w:rsidRPr="00F2354E">
        <w:rPr>
          <w:rFonts w:hint="eastAsia"/>
          <w:bCs/>
        </w:rPr>
        <w:t>.</w:t>
      </w:r>
      <w:bookmarkEnd w:id="2"/>
      <w:bookmarkEnd w:id="3"/>
    </w:p>
    <w:p w:rsidR="00286BFC" w:rsidRPr="00F2354E" w:rsidRDefault="00286BFC" w:rsidP="00286BFC">
      <w:pPr>
        <w:pStyle w:val="ListParagraph"/>
        <w:numPr>
          <w:ilvl w:val="0"/>
          <w:numId w:val="5"/>
        </w:numPr>
        <w:ind w:firstLineChars="0"/>
        <w:rPr>
          <w:bCs/>
        </w:rPr>
      </w:pPr>
      <w:r>
        <w:rPr>
          <w:rFonts w:hint="eastAsia"/>
          <w:bCs/>
        </w:rPr>
        <w:t>Well functioned PecStar iEMS system and SQL Server connection</w:t>
      </w:r>
      <w:r w:rsidRPr="00F2354E">
        <w:rPr>
          <w:rFonts w:hint="eastAsia"/>
          <w:bCs/>
        </w:rPr>
        <w:t>.</w:t>
      </w:r>
      <w:r w:rsidRPr="00F2354E">
        <w:rPr>
          <w:bCs/>
        </w:rPr>
        <w:t xml:space="preserve"> </w:t>
      </w:r>
    </w:p>
    <w:p w:rsidR="00BE7FCC" w:rsidRDefault="00286BFC" w:rsidP="00BE7FCC">
      <w:pPr>
        <w:pStyle w:val="ListParagraph"/>
        <w:numPr>
          <w:ilvl w:val="0"/>
          <w:numId w:val="5"/>
        </w:numPr>
        <w:ind w:firstLineChars="0"/>
        <w:rPr>
          <w:bCs/>
        </w:rPr>
      </w:pPr>
      <w:r w:rsidRPr="00B22BAD">
        <w:rPr>
          <w:rFonts w:hint="eastAsia"/>
          <w:bCs/>
        </w:rPr>
        <w:t xml:space="preserve">Gets the </w:t>
      </w:r>
      <w:r w:rsidRPr="00B22BAD">
        <w:rPr>
          <w:bCs/>
        </w:rPr>
        <w:t>latest</w:t>
      </w:r>
      <w:r w:rsidRPr="00B22BAD">
        <w:rPr>
          <w:rFonts w:hint="eastAsia"/>
          <w:bCs/>
        </w:rPr>
        <w:t xml:space="preserve"> version of PecStar iEMS.</w:t>
      </w:r>
    </w:p>
    <w:p w:rsidR="00BE7FCC" w:rsidRDefault="00BE7FCC" w:rsidP="00BE7FCC">
      <w:pPr>
        <w:pStyle w:val="ListParagraph"/>
        <w:ind w:left="780" w:firstLineChars="0" w:firstLine="0"/>
        <w:rPr>
          <w:bCs/>
        </w:rPr>
      </w:pPr>
    </w:p>
    <w:p w:rsidR="00BE7FCC" w:rsidRDefault="00BE7FCC" w:rsidP="00BE7FCC">
      <w:pPr>
        <w:pStyle w:val="ListParagraph"/>
        <w:ind w:left="780" w:firstLineChars="0" w:firstLine="0"/>
      </w:pPr>
      <w:r>
        <w:rPr>
          <w:rFonts w:hint="eastAsia"/>
        </w:rPr>
        <w:t>Download the newest PecStar iEMS V3.5 Install Package from</w:t>
      </w:r>
      <w:r>
        <w:rPr>
          <w:rFonts w:hint="eastAsia"/>
        </w:rPr>
        <w:t>：</w:t>
      </w:r>
    </w:p>
    <w:p w:rsidR="00BE7FCC" w:rsidRPr="00BE7FCC" w:rsidRDefault="00B14095" w:rsidP="00BE7FCC">
      <w:pPr>
        <w:pStyle w:val="ListParagraph"/>
        <w:ind w:left="780" w:firstLineChars="0" w:firstLine="0"/>
        <w:rPr>
          <w:bCs/>
        </w:rPr>
      </w:pPr>
      <w:hyperlink r:id="rId13" w:tgtFrame="_blank" w:history="1">
        <w:r w:rsidR="00BE7FCC" w:rsidRPr="00DE5978">
          <w:rPr>
            <w:rStyle w:val="Hyperlink"/>
          </w:rPr>
          <w:t>http://www.adrive.com/public/YHKnJ3/PECSTAR35_Install_Package(20120924).rar</w:t>
        </w:r>
      </w:hyperlink>
    </w:p>
    <w:p w:rsidR="00BE7FCC" w:rsidRDefault="00BE7FCC" w:rsidP="00BE7FCC">
      <w:pPr>
        <w:pStyle w:val="ListParagraph"/>
        <w:ind w:left="780" w:firstLineChars="0" w:firstLine="0"/>
      </w:pPr>
      <w:r>
        <w:rPr>
          <w:rFonts w:hint="eastAsia"/>
        </w:rPr>
        <w:t>Copy the Package on the Server.</w:t>
      </w:r>
    </w:p>
    <w:p w:rsidR="00BE7FCC" w:rsidRDefault="00BE7FCC" w:rsidP="00BE7FCC">
      <w:pPr>
        <w:pStyle w:val="ListParagraph"/>
        <w:ind w:left="780" w:firstLineChars="0" w:firstLine="0"/>
        <w:rPr>
          <w:bCs/>
        </w:rPr>
      </w:pPr>
    </w:p>
    <w:p w:rsidR="00286BFC" w:rsidRDefault="00286BFC" w:rsidP="00286BFC">
      <w:pPr>
        <w:pStyle w:val="ListParagraph"/>
        <w:numPr>
          <w:ilvl w:val="0"/>
          <w:numId w:val="5"/>
        </w:numPr>
        <w:ind w:firstLineChars="0"/>
        <w:rPr>
          <w:bCs/>
        </w:rPr>
      </w:pPr>
      <w:r>
        <w:rPr>
          <w:rFonts w:hint="eastAsia"/>
          <w:bCs/>
        </w:rPr>
        <w:t>Ensure that n</w:t>
      </w:r>
      <w:r w:rsidRPr="00F2354E">
        <w:rPr>
          <w:bCs/>
        </w:rPr>
        <w:t>o other programs are running</w:t>
      </w:r>
      <w:r>
        <w:rPr>
          <w:rFonts w:hint="eastAsia"/>
          <w:bCs/>
        </w:rPr>
        <w:t>.</w:t>
      </w:r>
      <w:r w:rsidRPr="00C117CA">
        <w:rPr>
          <w:bCs/>
        </w:rPr>
        <w:t xml:space="preserve"> </w:t>
      </w:r>
      <w:r w:rsidRPr="00F2354E">
        <w:rPr>
          <w:bCs/>
        </w:rPr>
        <w:t>Save your work and close any open applications</w:t>
      </w:r>
      <w:r w:rsidRPr="00F2354E">
        <w:rPr>
          <w:rFonts w:hint="eastAsia"/>
          <w:bCs/>
        </w:rPr>
        <w:t xml:space="preserve"> of PecStar</w:t>
      </w:r>
      <w:r>
        <w:rPr>
          <w:rFonts w:hint="eastAsia"/>
          <w:bCs/>
        </w:rPr>
        <w:t xml:space="preserve"> iEMS</w:t>
      </w:r>
      <w:r w:rsidRPr="00F2354E">
        <w:rPr>
          <w:bCs/>
        </w:rPr>
        <w:t>.</w:t>
      </w:r>
    </w:p>
    <w:p w:rsidR="00BE7FCC" w:rsidRDefault="00BE7FCC" w:rsidP="00BE7FCC">
      <w:pPr>
        <w:pStyle w:val="ListParagraph"/>
        <w:ind w:left="360" w:firstLineChars="0" w:firstLine="0"/>
      </w:pPr>
    </w:p>
    <w:p w:rsidR="00286BFC" w:rsidRDefault="00286BFC" w:rsidP="00286BFC"/>
    <w:p w:rsidR="00286BFC" w:rsidRDefault="00286BFC" w:rsidP="00286BFC">
      <w:pPr>
        <w:pStyle w:val="ListParagraph"/>
        <w:numPr>
          <w:ilvl w:val="0"/>
          <w:numId w:val="3"/>
        </w:numPr>
        <w:ind w:firstLineChars="0"/>
        <w:rPr>
          <w:bCs/>
        </w:rPr>
      </w:pPr>
      <w:r>
        <w:rPr>
          <w:rFonts w:hint="eastAsia"/>
          <w:bCs/>
        </w:rPr>
        <w:t>D</w:t>
      </w:r>
      <w:r w:rsidRPr="00DA2CA4">
        <w:rPr>
          <w:bCs/>
        </w:rPr>
        <w:t>ouble-click setup.exe</w:t>
      </w:r>
      <w:r>
        <w:rPr>
          <w:rFonts w:hint="eastAsia"/>
          <w:bCs/>
        </w:rPr>
        <w:t xml:space="preserve"> of PecStar iEMS install package to start upgrading</w:t>
      </w:r>
      <w:r w:rsidRPr="00DA2CA4">
        <w:rPr>
          <w:bCs/>
        </w:rPr>
        <w:t>.</w:t>
      </w:r>
    </w:p>
    <w:p w:rsidR="00286BFC" w:rsidRDefault="00286BFC" w:rsidP="00286BFC">
      <w:pPr>
        <w:ind w:leftChars="202" w:left="424"/>
        <w:rPr>
          <w:bCs/>
        </w:rPr>
      </w:pPr>
      <w:r>
        <w:rPr>
          <w:rFonts w:hint="eastAsia"/>
          <w:bCs/>
          <w:noProof/>
        </w:rPr>
        <w:drawing>
          <wp:inline distT="0" distB="0" distL="0" distR="0">
            <wp:extent cx="2662735" cy="1527187"/>
            <wp:effectExtent l="19050" t="0" r="4265" b="0"/>
            <wp:docPr id="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41" cy="152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FC" w:rsidRPr="00187EBC" w:rsidRDefault="00286BFC" w:rsidP="00286BFC">
      <w:pPr>
        <w:rPr>
          <w:bCs/>
        </w:rPr>
      </w:pPr>
    </w:p>
    <w:p w:rsidR="00286BFC" w:rsidRDefault="00286BFC" w:rsidP="00286BFC">
      <w:pPr>
        <w:pStyle w:val="ListParagraph"/>
        <w:numPr>
          <w:ilvl w:val="0"/>
          <w:numId w:val="3"/>
        </w:numPr>
        <w:ind w:firstLineChars="0"/>
        <w:rPr>
          <w:bCs/>
        </w:rPr>
      </w:pPr>
      <w:r w:rsidRPr="00DA2CA4">
        <w:rPr>
          <w:rFonts w:hint="eastAsia"/>
          <w:bCs/>
        </w:rPr>
        <w:t xml:space="preserve">The installer will check if </w:t>
      </w:r>
      <w:r w:rsidRPr="00DA2CA4">
        <w:rPr>
          <w:bCs/>
        </w:rPr>
        <w:t>lower</w:t>
      </w:r>
      <w:r w:rsidRPr="00DA2CA4">
        <w:rPr>
          <w:rFonts w:hint="eastAsia"/>
          <w:bCs/>
        </w:rPr>
        <w:t xml:space="preserve"> version PecStar software </w:t>
      </w:r>
      <w:r w:rsidRPr="00DA2CA4">
        <w:rPr>
          <w:bCs/>
        </w:rPr>
        <w:t>has</w:t>
      </w:r>
      <w:r w:rsidRPr="00DA2CA4">
        <w:rPr>
          <w:rFonts w:hint="eastAsia"/>
          <w:bCs/>
        </w:rPr>
        <w:t xml:space="preserve"> been installed.</w:t>
      </w:r>
      <w:r>
        <w:rPr>
          <w:rFonts w:hint="eastAsia"/>
          <w:bCs/>
        </w:rPr>
        <w:t xml:space="preserve"> </w:t>
      </w:r>
      <w:r w:rsidRPr="00C86621">
        <w:rPr>
          <w:rFonts w:hint="eastAsia"/>
          <w:bCs/>
        </w:rPr>
        <w:t xml:space="preserve">Click </w:t>
      </w:r>
      <w:r w:rsidRPr="00C86621">
        <w:rPr>
          <w:rFonts w:hint="eastAsia"/>
          <w:b/>
          <w:bCs/>
        </w:rPr>
        <w:t>Yes</w:t>
      </w:r>
      <w:r w:rsidRPr="00C86621">
        <w:rPr>
          <w:rFonts w:hint="eastAsia"/>
          <w:bCs/>
        </w:rPr>
        <w:t xml:space="preserve"> to update the current system.</w:t>
      </w:r>
    </w:p>
    <w:p w:rsidR="00286BFC" w:rsidRDefault="00286BFC" w:rsidP="00286BFC">
      <w:pPr>
        <w:ind w:leftChars="201" w:left="422"/>
        <w:rPr>
          <w:bCs/>
        </w:rPr>
      </w:pPr>
      <w:r w:rsidRPr="00734234">
        <w:rPr>
          <w:bCs/>
          <w:noProof/>
        </w:rPr>
        <w:drawing>
          <wp:inline distT="0" distB="0" distL="0" distR="0">
            <wp:extent cx="3744000" cy="2825801"/>
            <wp:effectExtent l="19050" t="0" r="8850" b="0"/>
            <wp:docPr id="3" name="Picture 75" descr="D:\V\Viv's Book\Viv's Book\V\day day up\工作\总体办\2.产品分析\2.自我产品需求分析\产品截图\PecStar3.5英文版+Demo数据库\0. Installation, Start Menu, Directory\Upgrating\2012-08-29 13 08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V\Viv's Book\Viv's Book\V\day day up\工作\总体办\2.产品分析\2.自我产品需求分析\产品截图\PecStar3.5英文版+Demo数据库\0. Installation, Start Menu, Directory\Upgrating\2012-08-29 13 08 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82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FC" w:rsidRDefault="00286BFC" w:rsidP="00286BFC">
      <w:pPr>
        <w:rPr>
          <w:bCs/>
        </w:rPr>
      </w:pPr>
    </w:p>
    <w:p w:rsidR="00286BFC" w:rsidRPr="00C86621" w:rsidRDefault="00286BFC" w:rsidP="00286BFC">
      <w:pPr>
        <w:pStyle w:val="ListParagraph"/>
        <w:numPr>
          <w:ilvl w:val="0"/>
          <w:numId w:val="3"/>
        </w:numPr>
        <w:ind w:firstLineChars="0"/>
        <w:rPr>
          <w:bCs/>
        </w:rPr>
      </w:pPr>
      <w:r>
        <w:rPr>
          <w:rFonts w:hint="eastAsia"/>
          <w:bCs/>
        </w:rPr>
        <w:t>C</w:t>
      </w:r>
      <w:r w:rsidRPr="00C86621">
        <w:rPr>
          <w:bCs/>
        </w:rPr>
        <w:t xml:space="preserve">lick </w:t>
      </w:r>
      <w:r w:rsidRPr="00C86621">
        <w:rPr>
          <w:b/>
          <w:bCs/>
        </w:rPr>
        <w:t>Next</w:t>
      </w:r>
      <w:r w:rsidRPr="00C86621">
        <w:rPr>
          <w:bCs/>
        </w:rPr>
        <w:t xml:space="preserve"> </w:t>
      </w:r>
      <w:r>
        <w:rPr>
          <w:rFonts w:hint="eastAsia"/>
          <w:bCs/>
        </w:rPr>
        <w:t>on t</w:t>
      </w:r>
      <w:r w:rsidRPr="00C86621">
        <w:rPr>
          <w:bCs/>
        </w:rPr>
        <w:t xml:space="preserve">he </w:t>
      </w:r>
      <w:r w:rsidRPr="00C86621">
        <w:rPr>
          <w:b/>
          <w:bCs/>
        </w:rPr>
        <w:t xml:space="preserve">Welcome </w:t>
      </w:r>
      <w:r w:rsidRPr="00C86621">
        <w:rPr>
          <w:bCs/>
        </w:rPr>
        <w:t>page</w:t>
      </w:r>
      <w:r>
        <w:rPr>
          <w:rFonts w:hint="eastAsia"/>
          <w:bCs/>
        </w:rPr>
        <w:t>.</w:t>
      </w:r>
    </w:p>
    <w:p w:rsidR="00286BFC" w:rsidRDefault="00286BFC" w:rsidP="00286BFC">
      <w:pPr>
        <w:pStyle w:val="ListParagraph"/>
        <w:ind w:left="426" w:firstLineChars="0" w:firstLine="0"/>
        <w:rPr>
          <w:bCs/>
        </w:rPr>
      </w:pPr>
      <w:r w:rsidRPr="00DA2CA4">
        <w:rPr>
          <w:bCs/>
          <w:noProof/>
        </w:rPr>
        <w:drawing>
          <wp:inline distT="0" distB="0" distL="0" distR="0">
            <wp:extent cx="3744000" cy="2843004"/>
            <wp:effectExtent l="19050" t="0" r="8850" b="0"/>
            <wp:docPr id="4" name="Picture 78" descr="D:\V\Viv's Book\Viv's Book\V\day day up\工作\总体办\2.产品分析\2.自我产品需求分析\产品截图\PecStar3.5英文版+Demo数据库\0. Installation, Start Menu, Directory\Upgrating\2012-08-29 13 13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V\Viv's Book\Viv's Book\V\day day up\工作\总体办\2.产品分析\2.自我产品需求分析\产品截图\PecStar3.5英文版+Demo数据库\0. Installation, Start Menu, Directory\Upgrating\2012-08-29 13 13 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84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FC" w:rsidRDefault="00286BFC" w:rsidP="00286BFC">
      <w:pPr>
        <w:rPr>
          <w:bCs/>
        </w:rPr>
      </w:pPr>
    </w:p>
    <w:p w:rsidR="00286BFC" w:rsidRPr="002C7E45" w:rsidRDefault="00286BFC" w:rsidP="00286BFC">
      <w:pPr>
        <w:pStyle w:val="ListParagraph"/>
        <w:numPr>
          <w:ilvl w:val="0"/>
          <w:numId w:val="3"/>
        </w:numPr>
        <w:ind w:firstLineChars="0"/>
        <w:rPr>
          <w:bCs/>
        </w:rPr>
      </w:pPr>
      <w:r w:rsidRPr="002C7E45">
        <w:rPr>
          <w:bCs/>
        </w:rPr>
        <w:t>Select the authorization mode</w:t>
      </w:r>
      <w:r>
        <w:rPr>
          <w:rFonts w:hint="eastAsia"/>
          <w:bCs/>
        </w:rPr>
        <w:t>,</w:t>
      </w:r>
      <w:r w:rsidRPr="002C7E45">
        <w:rPr>
          <w:bCs/>
        </w:rPr>
        <w:t xml:space="preserve"> and click </w:t>
      </w:r>
      <w:r w:rsidRPr="002C7E45">
        <w:rPr>
          <w:b/>
          <w:bCs/>
        </w:rPr>
        <w:t>Next</w:t>
      </w:r>
      <w:r w:rsidRPr="002C7E45">
        <w:rPr>
          <w:bCs/>
        </w:rPr>
        <w:t>.</w:t>
      </w:r>
    </w:p>
    <w:p w:rsidR="00286BFC" w:rsidRDefault="00286BFC" w:rsidP="00286BFC">
      <w:pPr>
        <w:ind w:leftChars="202" w:left="424"/>
        <w:rPr>
          <w:bCs/>
        </w:rPr>
      </w:pPr>
      <w:r w:rsidRPr="00DA2CA4">
        <w:rPr>
          <w:noProof/>
        </w:rPr>
        <w:drawing>
          <wp:inline distT="0" distB="0" distL="0" distR="0">
            <wp:extent cx="3744000" cy="2823301"/>
            <wp:effectExtent l="19050" t="0" r="8850" b="0"/>
            <wp:docPr id="7" name="Picture 79" descr="D:\V\Viv's Book\Viv's Book\V\day day up\工作\总体办\2.产品分析\2.自我产品需求分析\产品截图\PecStar3.5英文版+Demo数据库\0. Installation, Start Menu, Directory\Upgrating\2012-08-29 13 16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V\Viv's Book\Viv's Book\V\day day up\工作\总体办\2.产品分析\2.自我产品需求分析\产品截图\PecStar3.5英文版+Demo数据库\0. Installation, Start Menu, Directory\Upgrating\2012-08-29 13 16 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82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FC" w:rsidRDefault="00286BFC" w:rsidP="00286BFC">
      <w:pPr>
        <w:rPr>
          <w:bCs/>
        </w:rPr>
      </w:pPr>
    </w:p>
    <w:p w:rsidR="00286BFC" w:rsidRDefault="00286BFC" w:rsidP="00286BFC">
      <w:pPr>
        <w:pStyle w:val="ListParagraph"/>
        <w:numPr>
          <w:ilvl w:val="0"/>
          <w:numId w:val="3"/>
        </w:numPr>
        <w:ind w:firstLineChars="0"/>
        <w:rPr>
          <w:bCs/>
        </w:rPr>
      </w:pPr>
      <w:r w:rsidRPr="00527C79">
        <w:rPr>
          <w:rFonts w:hint="eastAsia"/>
          <w:bCs/>
        </w:rPr>
        <w:t>F</w:t>
      </w:r>
      <w:r w:rsidRPr="00527C79">
        <w:rPr>
          <w:bCs/>
        </w:rPr>
        <w:t xml:space="preserve">or </w:t>
      </w:r>
      <w:r w:rsidRPr="00527C79">
        <w:rPr>
          <w:b/>
          <w:bCs/>
        </w:rPr>
        <w:t>File Authorization Mode</w:t>
      </w:r>
      <w:r w:rsidRPr="00527C79">
        <w:rPr>
          <w:rFonts w:hint="eastAsia"/>
          <w:b/>
          <w:bCs/>
        </w:rPr>
        <w:t>,</w:t>
      </w:r>
      <w:r w:rsidRPr="00527C79">
        <w:rPr>
          <w:rFonts w:hint="eastAsia"/>
          <w:bCs/>
        </w:rPr>
        <w:t xml:space="preserve"> PecStar will offer you </w:t>
      </w:r>
      <w:r w:rsidRPr="00527C79">
        <w:rPr>
          <w:bCs/>
        </w:rPr>
        <w:t xml:space="preserve">the </w:t>
      </w:r>
      <w:r w:rsidRPr="00527C79">
        <w:rPr>
          <w:b/>
          <w:bCs/>
        </w:rPr>
        <w:t>Computer Characteristic Information</w:t>
      </w:r>
      <w:r w:rsidRPr="00527C79">
        <w:rPr>
          <w:rFonts w:hint="eastAsia"/>
          <w:bCs/>
        </w:rPr>
        <w:t xml:space="preserve"> as follows. Send this</w:t>
      </w:r>
      <w:r w:rsidRPr="00527C79">
        <w:rPr>
          <w:bCs/>
        </w:rPr>
        <w:t xml:space="preserve"> to </w:t>
      </w:r>
      <w:r w:rsidR="00BC1D01">
        <w:rPr>
          <w:bCs/>
        </w:rPr>
        <w:t>CET</w:t>
      </w:r>
      <w:r w:rsidRPr="00527C79">
        <w:rPr>
          <w:bCs/>
        </w:rPr>
        <w:t xml:space="preserve"> Electric Technology (xxx@c</w:t>
      </w:r>
      <w:r w:rsidR="00BC1D01">
        <w:rPr>
          <w:bCs/>
        </w:rPr>
        <w:t>et</w:t>
      </w:r>
      <w:r w:rsidRPr="00527C79">
        <w:rPr>
          <w:bCs/>
        </w:rPr>
        <w:t xml:space="preserve">-electric.com) to get the corresponded authorization file (swlic.dat). </w:t>
      </w:r>
    </w:p>
    <w:p w:rsidR="00286BFC" w:rsidRDefault="00286BFC" w:rsidP="00286BFC">
      <w:pPr>
        <w:pStyle w:val="ListParagraph"/>
        <w:ind w:left="284" w:firstLineChars="0" w:firstLine="0"/>
        <w:rPr>
          <w:bCs/>
        </w:rPr>
      </w:pPr>
      <w:r w:rsidRPr="00527C79">
        <w:rPr>
          <w:bCs/>
          <w:noProof/>
        </w:rPr>
        <w:drawing>
          <wp:inline distT="0" distB="0" distL="0" distR="0">
            <wp:extent cx="3744000" cy="2837826"/>
            <wp:effectExtent l="19050" t="0" r="8850" b="0"/>
            <wp:docPr id="13" name="Picture 193" descr="C:\Users\yanyan\Desktop\New folder\2012-09-03 20 19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yanyan\Desktop\New folder\2012-09-03 20 19 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83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FC" w:rsidRDefault="00286BFC" w:rsidP="00286BFC">
      <w:pPr>
        <w:pStyle w:val="ListParagraph"/>
        <w:ind w:left="360" w:firstLineChars="0" w:firstLine="0"/>
        <w:rPr>
          <w:bCs/>
        </w:rPr>
      </w:pPr>
    </w:p>
    <w:p w:rsidR="00286BFC" w:rsidRDefault="00286BFC" w:rsidP="00286BFC">
      <w:pPr>
        <w:pStyle w:val="ListParagraph"/>
        <w:numPr>
          <w:ilvl w:val="0"/>
          <w:numId w:val="3"/>
        </w:numPr>
        <w:ind w:firstLineChars="0"/>
        <w:rPr>
          <w:bCs/>
        </w:rPr>
      </w:pPr>
      <w:r>
        <w:rPr>
          <w:rFonts w:hint="eastAsia"/>
          <w:bCs/>
        </w:rPr>
        <w:t xml:space="preserve">Click </w:t>
      </w:r>
      <w:r w:rsidRPr="00527C79">
        <w:rPr>
          <w:rFonts w:hint="eastAsia"/>
          <w:b/>
          <w:bCs/>
        </w:rPr>
        <w:t>Next</w:t>
      </w:r>
      <w:r>
        <w:rPr>
          <w:rFonts w:hint="eastAsia"/>
          <w:bCs/>
        </w:rPr>
        <w:t xml:space="preserve"> on t</w:t>
      </w:r>
      <w:r w:rsidRPr="00527C79">
        <w:rPr>
          <w:bCs/>
        </w:rPr>
        <w:t xml:space="preserve">he </w:t>
      </w:r>
      <w:r w:rsidRPr="000414A4">
        <w:rPr>
          <w:rFonts w:hint="eastAsia"/>
          <w:b/>
          <w:bCs/>
        </w:rPr>
        <w:t>C</w:t>
      </w:r>
      <w:r w:rsidRPr="000414A4">
        <w:rPr>
          <w:b/>
          <w:bCs/>
        </w:rPr>
        <w:t xml:space="preserve">heck </w:t>
      </w:r>
      <w:r w:rsidRPr="000414A4">
        <w:rPr>
          <w:rFonts w:hint="eastAsia"/>
          <w:b/>
          <w:bCs/>
        </w:rPr>
        <w:t>Running Environment</w:t>
      </w:r>
      <w:r>
        <w:rPr>
          <w:rFonts w:hint="eastAsia"/>
          <w:bCs/>
        </w:rPr>
        <w:t xml:space="preserve"> page if all components are installed.</w:t>
      </w:r>
      <w:r w:rsidRPr="00527C79">
        <w:rPr>
          <w:bCs/>
        </w:rPr>
        <w:t xml:space="preserve"> </w:t>
      </w:r>
    </w:p>
    <w:p w:rsidR="00286BFC" w:rsidRDefault="00286BFC" w:rsidP="00286BFC">
      <w:pPr>
        <w:ind w:leftChars="135" w:left="283"/>
        <w:rPr>
          <w:bCs/>
        </w:rPr>
      </w:pPr>
      <w:r w:rsidRPr="00527C79">
        <w:rPr>
          <w:bCs/>
          <w:noProof/>
        </w:rPr>
        <w:drawing>
          <wp:inline distT="0" distB="0" distL="0" distR="0">
            <wp:extent cx="3767455" cy="2838450"/>
            <wp:effectExtent l="19050" t="0" r="4445" b="0"/>
            <wp:docPr id="2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FC" w:rsidRDefault="00286BFC" w:rsidP="00286BFC">
      <w:pPr>
        <w:rPr>
          <w:bCs/>
        </w:rPr>
      </w:pPr>
    </w:p>
    <w:p w:rsidR="00286BFC" w:rsidRDefault="00286BFC" w:rsidP="00286BFC">
      <w:pPr>
        <w:pStyle w:val="ListParagraph"/>
        <w:numPr>
          <w:ilvl w:val="0"/>
          <w:numId w:val="3"/>
        </w:numPr>
        <w:ind w:firstLineChars="0"/>
        <w:rPr>
          <w:bCs/>
        </w:rPr>
      </w:pPr>
      <w:r w:rsidRPr="0068103F">
        <w:rPr>
          <w:bCs/>
        </w:rPr>
        <w:t xml:space="preserve">Enter the </w:t>
      </w:r>
      <w:r w:rsidRPr="0068103F">
        <w:rPr>
          <w:b/>
          <w:bCs/>
        </w:rPr>
        <w:t>Config Info.</w:t>
      </w:r>
      <w:r w:rsidRPr="0068103F">
        <w:rPr>
          <w:rFonts w:hint="eastAsia"/>
          <w:bCs/>
        </w:rPr>
        <w:t xml:space="preserve"> and</w:t>
      </w:r>
      <w:r w:rsidRPr="0068103F">
        <w:rPr>
          <w:bCs/>
        </w:rPr>
        <w:t xml:space="preserve"> </w:t>
      </w:r>
      <w:r w:rsidRPr="0068103F">
        <w:rPr>
          <w:rFonts w:hint="eastAsia"/>
          <w:bCs/>
        </w:rPr>
        <w:t>c</w:t>
      </w:r>
      <w:r w:rsidRPr="0068103F">
        <w:rPr>
          <w:bCs/>
        </w:rPr>
        <w:t xml:space="preserve">lick </w:t>
      </w:r>
      <w:r w:rsidRPr="0068103F">
        <w:rPr>
          <w:b/>
          <w:bCs/>
        </w:rPr>
        <w:t>Next</w:t>
      </w:r>
      <w:r w:rsidRPr="0068103F">
        <w:rPr>
          <w:bCs/>
        </w:rPr>
        <w:t xml:space="preserve"> to proceed to </w:t>
      </w:r>
      <w:r w:rsidRPr="0068103F">
        <w:rPr>
          <w:b/>
          <w:bCs/>
        </w:rPr>
        <w:t xml:space="preserve">Software Verified Info. </w:t>
      </w:r>
      <w:r w:rsidRPr="0068103F">
        <w:rPr>
          <w:bCs/>
        </w:rPr>
        <w:t>page.</w:t>
      </w:r>
    </w:p>
    <w:p w:rsidR="00286BFC" w:rsidRPr="001A6A72" w:rsidRDefault="00286BFC" w:rsidP="00286BFC">
      <w:pPr>
        <w:pStyle w:val="ListParagraph"/>
        <w:numPr>
          <w:ilvl w:val="0"/>
          <w:numId w:val="10"/>
        </w:numPr>
        <w:ind w:firstLineChars="0"/>
        <w:rPr>
          <w:bCs/>
        </w:rPr>
      </w:pPr>
      <w:r w:rsidRPr="001A6A72">
        <w:rPr>
          <w:rFonts w:hint="eastAsia"/>
          <w:bCs/>
        </w:rPr>
        <w:t xml:space="preserve">For File Authorization, input the </w:t>
      </w:r>
      <w:r w:rsidRPr="001A6A72">
        <w:rPr>
          <w:b/>
          <w:bCs/>
        </w:rPr>
        <w:t>Serial Number</w:t>
      </w:r>
      <w:r w:rsidRPr="001A6A72">
        <w:rPr>
          <w:bCs/>
        </w:rPr>
        <w:t xml:space="preserve"> and </w:t>
      </w:r>
      <w:r w:rsidRPr="001A6A72">
        <w:rPr>
          <w:b/>
          <w:bCs/>
        </w:rPr>
        <w:t>Authorization File Path</w:t>
      </w:r>
      <w:r w:rsidRPr="001A6A72">
        <w:rPr>
          <w:bCs/>
        </w:rPr>
        <w:t xml:space="preserve"> (swlic.dat). </w:t>
      </w:r>
    </w:p>
    <w:p w:rsidR="00286BFC" w:rsidRPr="0068103F" w:rsidRDefault="00286BFC" w:rsidP="00286BFC">
      <w:pPr>
        <w:rPr>
          <w:bCs/>
        </w:rPr>
      </w:pPr>
    </w:p>
    <w:p w:rsidR="00286BFC" w:rsidRPr="0068103F" w:rsidRDefault="00286BFC" w:rsidP="00286BFC">
      <w:pPr>
        <w:ind w:leftChars="337" w:left="708"/>
        <w:rPr>
          <w:bCs/>
        </w:rPr>
      </w:pPr>
      <w:r w:rsidRPr="0068103F">
        <w:rPr>
          <w:bCs/>
          <w:noProof/>
        </w:rPr>
        <w:drawing>
          <wp:inline distT="0" distB="0" distL="0" distR="0">
            <wp:extent cx="3744000" cy="2832588"/>
            <wp:effectExtent l="19050" t="0" r="8850" b="0"/>
            <wp:docPr id="25" name="Picture 200" descr="C:\Users\yanyan\Desktop\New folder\2012-09-03 20 22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C:\Users\yanyan\Desktop\New folder\2012-09-03 20 22 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83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FC" w:rsidRPr="0068103F" w:rsidRDefault="00286BFC" w:rsidP="00286BFC">
      <w:pPr>
        <w:rPr>
          <w:bCs/>
        </w:rPr>
      </w:pPr>
    </w:p>
    <w:p w:rsidR="00286BFC" w:rsidRPr="001A6A72" w:rsidRDefault="00286BFC" w:rsidP="00286BFC">
      <w:pPr>
        <w:pStyle w:val="ListParagraph"/>
        <w:numPr>
          <w:ilvl w:val="0"/>
          <w:numId w:val="10"/>
        </w:numPr>
        <w:ind w:firstLineChars="0"/>
        <w:rPr>
          <w:bCs/>
        </w:rPr>
      </w:pPr>
      <w:r w:rsidRPr="001A6A72">
        <w:rPr>
          <w:rFonts w:hint="eastAsia"/>
          <w:bCs/>
        </w:rPr>
        <w:t xml:space="preserve">For Dongle Authorization, input the </w:t>
      </w:r>
      <w:r w:rsidRPr="001A6A72">
        <w:rPr>
          <w:rFonts w:hint="eastAsia"/>
          <w:b/>
          <w:bCs/>
        </w:rPr>
        <w:t xml:space="preserve">Serial Number </w:t>
      </w:r>
      <w:r w:rsidRPr="001A6A72">
        <w:rPr>
          <w:rFonts w:hint="eastAsia"/>
          <w:bCs/>
        </w:rPr>
        <w:t xml:space="preserve">and </w:t>
      </w:r>
      <w:r w:rsidRPr="001A6A72">
        <w:rPr>
          <w:rFonts w:hint="eastAsia"/>
          <w:b/>
          <w:bCs/>
        </w:rPr>
        <w:t xml:space="preserve">Password </w:t>
      </w:r>
      <w:r w:rsidRPr="001A6A72">
        <w:rPr>
          <w:rFonts w:hint="eastAsia"/>
          <w:bCs/>
        </w:rPr>
        <w:t>of the dongle.</w:t>
      </w:r>
    </w:p>
    <w:p w:rsidR="00286BFC" w:rsidRPr="0068103F" w:rsidRDefault="00B14095" w:rsidP="00286BFC">
      <w:pPr>
        <w:ind w:leftChars="337" w:left="708"/>
        <w:rPr>
          <w:bCs/>
        </w:rPr>
      </w:pPr>
      <w:r w:rsidRPr="00B14095">
        <w:rPr>
          <w:bCs/>
          <w:noProof/>
        </w:rPr>
        <w:drawing>
          <wp:inline distT="0" distB="0" distL="0" distR="0">
            <wp:extent cx="3715989" cy="2808000"/>
            <wp:effectExtent l="0" t="0" r="0" b="0"/>
            <wp:docPr id="10" name="Picture 10" descr="C:\Users\Judy\Pictures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dy\Pictures\3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989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BFC" w:rsidRDefault="00286BFC" w:rsidP="00286BFC">
      <w:pPr>
        <w:rPr>
          <w:bCs/>
        </w:rPr>
      </w:pPr>
    </w:p>
    <w:p w:rsidR="00286BFC" w:rsidRPr="00F070D4" w:rsidRDefault="00286BFC" w:rsidP="00286BFC">
      <w:pPr>
        <w:pStyle w:val="ListParagraph"/>
        <w:numPr>
          <w:ilvl w:val="0"/>
          <w:numId w:val="3"/>
        </w:numPr>
        <w:ind w:firstLineChars="0"/>
        <w:rPr>
          <w:bCs/>
        </w:rPr>
      </w:pPr>
      <w:r w:rsidRPr="00F070D4">
        <w:rPr>
          <w:bCs/>
        </w:rPr>
        <w:t xml:space="preserve">Verify the information and click </w:t>
      </w:r>
      <w:r w:rsidRPr="00F070D4">
        <w:rPr>
          <w:b/>
          <w:bCs/>
        </w:rPr>
        <w:t xml:space="preserve">Next </w:t>
      </w:r>
      <w:r w:rsidRPr="00F070D4">
        <w:rPr>
          <w:bCs/>
        </w:rPr>
        <w:t xml:space="preserve">to proceed to the </w:t>
      </w:r>
      <w:r w:rsidRPr="00F070D4">
        <w:rPr>
          <w:rFonts w:hint="eastAsia"/>
          <w:b/>
          <w:bCs/>
        </w:rPr>
        <w:t>Confirm version info.</w:t>
      </w:r>
      <w:r w:rsidRPr="00F070D4">
        <w:rPr>
          <w:rFonts w:hint="eastAsia"/>
          <w:bCs/>
        </w:rPr>
        <w:t xml:space="preserve"> page</w:t>
      </w:r>
      <w:r w:rsidRPr="00F070D4">
        <w:rPr>
          <w:bCs/>
        </w:rPr>
        <w:t>.</w:t>
      </w:r>
    </w:p>
    <w:p w:rsidR="00286BFC" w:rsidRPr="00F070D4" w:rsidRDefault="00286BFC" w:rsidP="00286BFC">
      <w:pPr>
        <w:ind w:leftChars="201" w:left="422"/>
        <w:rPr>
          <w:bCs/>
        </w:rPr>
      </w:pPr>
      <w:r w:rsidRPr="00F070D4">
        <w:rPr>
          <w:bCs/>
          <w:noProof/>
        </w:rPr>
        <w:drawing>
          <wp:inline distT="0" distB="0" distL="0" distR="0">
            <wp:extent cx="3744000" cy="2816732"/>
            <wp:effectExtent l="19050" t="0" r="8850" b="0"/>
            <wp:docPr id="30" name="Picture 202" descr="C:\Users\yanyan\Desktop\New folder\2012-09-03 20 23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Users\yanyan\Desktop\New folder\2012-09-03 20 23 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81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FC" w:rsidRDefault="00286BFC" w:rsidP="00286BFC">
      <w:pPr>
        <w:rPr>
          <w:bCs/>
        </w:rPr>
      </w:pPr>
    </w:p>
    <w:p w:rsidR="00286BFC" w:rsidRPr="00F070D4" w:rsidRDefault="00286BFC" w:rsidP="00286BFC">
      <w:pPr>
        <w:pStyle w:val="ListParagraph"/>
        <w:numPr>
          <w:ilvl w:val="0"/>
          <w:numId w:val="3"/>
        </w:numPr>
        <w:ind w:firstLineChars="0"/>
        <w:rPr>
          <w:bCs/>
        </w:rPr>
      </w:pPr>
      <w:r w:rsidRPr="00F070D4">
        <w:rPr>
          <w:rFonts w:hint="eastAsia"/>
          <w:bCs/>
        </w:rPr>
        <w:t xml:space="preserve">Verify the upgrading information on the </w:t>
      </w:r>
      <w:r w:rsidRPr="00F070D4">
        <w:rPr>
          <w:rFonts w:hint="eastAsia"/>
          <w:b/>
          <w:bCs/>
        </w:rPr>
        <w:t>Confirm version info.</w:t>
      </w:r>
      <w:r w:rsidRPr="00F070D4">
        <w:rPr>
          <w:rFonts w:hint="eastAsia"/>
          <w:bCs/>
        </w:rPr>
        <w:t xml:space="preserve"> page. Click </w:t>
      </w:r>
      <w:r w:rsidRPr="00F070D4">
        <w:rPr>
          <w:rFonts w:hint="eastAsia"/>
          <w:b/>
          <w:bCs/>
        </w:rPr>
        <w:t>Next</w:t>
      </w:r>
      <w:r w:rsidRPr="00F070D4">
        <w:rPr>
          <w:rFonts w:hint="eastAsia"/>
          <w:bCs/>
        </w:rPr>
        <w:t xml:space="preserve"> to proceed to the </w:t>
      </w:r>
      <w:r w:rsidRPr="00F070D4">
        <w:rPr>
          <w:rFonts w:hint="eastAsia"/>
          <w:b/>
          <w:bCs/>
        </w:rPr>
        <w:t>Start to upgrade</w:t>
      </w:r>
      <w:r w:rsidRPr="00F070D4">
        <w:rPr>
          <w:rFonts w:hint="eastAsia"/>
          <w:bCs/>
        </w:rPr>
        <w:t xml:space="preserve"> page.</w:t>
      </w:r>
    </w:p>
    <w:p w:rsidR="00286BFC" w:rsidRDefault="00286BFC" w:rsidP="00286BFC">
      <w:pPr>
        <w:pStyle w:val="ListParagraph"/>
        <w:ind w:left="425" w:firstLineChars="0" w:firstLine="0"/>
        <w:rPr>
          <w:bCs/>
        </w:rPr>
      </w:pPr>
      <w:r w:rsidRPr="00DA2CA4">
        <w:rPr>
          <w:bCs/>
          <w:noProof/>
        </w:rPr>
        <w:drawing>
          <wp:inline distT="0" distB="0" distL="0" distR="0">
            <wp:extent cx="3744000" cy="2810584"/>
            <wp:effectExtent l="19050" t="0" r="8850" b="0"/>
            <wp:docPr id="224" name="Picture 80" descr="D:\V\Viv's Book\Viv's Book\V\day day up\工作\总体办\2.产品分析\2.自我产品需求分析\产品截图\PecStar3.5英文版+Demo数据库\0. Installation, Start Menu, Directory\Upgrating\2012-08-29 13 20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V\Viv's Book\Viv's Book\V\day day up\工作\总体办\2.产品分析\2.自我产品需求分析\产品截图\PecStar3.5英文版+Demo数据库\0. Installation, Start Menu, Directory\Upgrating\2012-08-29 13 20 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81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FC" w:rsidRDefault="00286BFC" w:rsidP="00286BFC">
      <w:pPr>
        <w:rPr>
          <w:bCs/>
        </w:rPr>
      </w:pPr>
    </w:p>
    <w:p w:rsidR="00286BFC" w:rsidRPr="00F070D4" w:rsidRDefault="00286BFC" w:rsidP="00286BFC">
      <w:pPr>
        <w:pStyle w:val="ListParagraph"/>
        <w:numPr>
          <w:ilvl w:val="0"/>
          <w:numId w:val="3"/>
        </w:numPr>
        <w:ind w:firstLineChars="0"/>
        <w:rPr>
          <w:bCs/>
        </w:rPr>
      </w:pPr>
      <w:r w:rsidRPr="00F070D4">
        <w:rPr>
          <w:rFonts w:hint="eastAsia"/>
          <w:bCs/>
        </w:rPr>
        <w:t xml:space="preserve">Click </w:t>
      </w:r>
      <w:r w:rsidRPr="00F070D4">
        <w:rPr>
          <w:rFonts w:hint="eastAsia"/>
          <w:b/>
          <w:bCs/>
        </w:rPr>
        <w:t>Install</w:t>
      </w:r>
      <w:r w:rsidRPr="00F070D4">
        <w:rPr>
          <w:rFonts w:hint="eastAsia"/>
          <w:bCs/>
        </w:rPr>
        <w:t xml:space="preserve"> to start PecStar Upgrading.</w:t>
      </w:r>
    </w:p>
    <w:p w:rsidR="00286BFC" w:rsidRDefault="00286BFC" w:rsidP="00286BFC">
      <w:pPr>
        <w:pStyle w:val="ListParagraph"/>
        <w:ind w:left="424" w:firstLineChars="0" w:firstLine="0"/>
        <w:rPr>
          <w:bCs/>
        </w:rPr>
      </w:pPr>
      <w:r w:rsidRPr="00DA2CA4">
        <w:rPr>
          <w:bCs/>
          <w:noProof/>
        </w:rPr>
        <w:drawing>
          <wp:inline distT="0" distB="0" distL="0" distR="0">
            <wp:extent cx="3744000" cy="2823301"/>
            <wp:effectExtent l="19050" t="0" r="8850" b="0"/>
            <wp:docPr id="225" name="Picture 81" descr="D:\V\Viv's Book\Viv's Book\V\day day up\工作\总体办\2.产品分析\2.自我产品需求分析\产品截图\PecStar3.5英文版+Demo数据库\0. Installation, Start Menu, Directory\Upgrating\2012-08-29 13 21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V\Viv's Book\Viv's Book\V\day day up\工作\总体办\2.产品分析\2.自我产品需求分析\产品截图\PecStar3.5英文版+Demo数据库\0. Installation, Start Menu, Directory\Upgrating\2012-08-29 13 21 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82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FC" w:rsidRPr="00DA2CA4" w:rsidRDefault="00286BFC" w:rsidP="00286BFC">
      <w:pPr>
        <w:pStyle w:val="ListParagraph"/>
        <w:ind w:left="424" w:firstLineChars="0" w:firstLine="0"/>
        <w:rPr>
          <w:bCs/>
        </w:rPr>
      </w:pPr>
    </w:p>
    <w:p w:rsidR="00286BFC" w:rsidRDefault="00286BFC" w:rsidP="00286BFC">
      <w:pPr>
        <w:pStyle w:val="ListParagraph"/>
        <w:numPr>
          <w:ilvl w:val="0"/>
          <w:numId w:val="3"/>
        </w:numPr>
        <w:ind w:firstLineChars="0"/>
        <w:rPr>
          <w:bCs/>
        </w:rPr>
      </w:pPr>
      <w:r w:rsidRPr="00F070D4">
        <w:rPr>
          <w:rFonts w:hint="eastAsia"/>
          <w:bCs/>
        </w:rPr>
        <w:t>Select whether to upgrade the datalog, and set the time range if necessary.</w:t>
      </w:r>
    </w:p>
    <w:p w:rsidR="00286BFC" w:rsidRPr="00F070D4" w:rsidRDefault="00286BFC" w:rsidP="00286BFC">
      <w:pPr>
        <w:pStyle w:val="ListParagraph"/>
        <w:ind w:left="360" w:firstLineChars="0" w:firstLine="0"/>
        <w:rPr>
          <w:bCs/>
        </w:rPr>
      </w:pPr>
      <w:r w:rsidRPr="00F070D4">
        <w:rPr>
          <w:rFonts w:hint="eastAsia"/>
          <w:bCs/>
        </w:rPr>
        <w:t xml:space="preserve">Input the </w:t>
      </w:r>
      <w:r w:rsidRPr="00F070D4">
        <w:rPr>
          <w:rFonts w:hint="eastAsia"/>
          <w:b/>
          <w:bCs/>
        </w:rPr>
        <w:t>IP address of computers</w:t>
      </w:r>
      <w:r w:rsidRPr="00F070D4">
        <w:rPr>
          <w:rFonts w:hint="eastAsia"/>
          <w:bCs/>
        </w:rPr>
        <w:t xml:space="preserve"> listed. Click </w:t>
      </w:r>
      <w:r w:rsidRPr="00F070D4">
        <w:rPr>
          <w:rFonts w:hint="eastAsia"/>
          <w:b/>
          <w:bCs/>
        </w:rPr>
        <w:t>OK</w:t>
      </w:r>
      <w:r w:rsidRPr="00F070D4">
        <w:rPr>
          <w:rFonts w:hint="eastAsia"/>
          <w:bCs/>
        </w:rPr>
        <w:t xml:space="preserve"> to continue the updating.</w:t>
      </w:r>
    </w:p>
    <w:p w:rsidR="00286BFC" w:rsidRPr="00DA2CA4" w:rsidRDefault="00286BFC" w:rsidP="00286BFC"/>
    <w:p w:rsidR="00286BFC" w:rsidRDefault="00286BFC" w:rsidP="00286BFC">
      <w:pPr>
        <w:ind w:leftChars="201" w:left="422"/>
        <w:rPr>
          <w:bCs/>
        </w:rPr>
      </w:pPr>
      <w:r w:rsidRPr="00DA2CA4">
        <w:rPr>
          <w:noProof/>
        </w:rPr>
        <w:drawing>
          <wp:inline distT="0" distB="0" distL="0" distR="0">
            <wp:extent cx="2520000" cy="3113200"/>
            <wp:effectExtent l="19050" t="0" r="0" b="0"/>
            <wp:docPr id="227" name="Picture 96" descr="D:\V\Viv's Book\Viv's Book\V\day day up\工作\总体办\2.产品分析\2.自我产品需求分析\产品截图\PecStar3.5英文版+Demo数据库\0. Installation, Start Menu, Directory\Upgrating\2012-08-29 13 25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:\V\Viv's Book\Viv's Book\V\day day up\工作\总体办\2.产品分析\2.自我产品需求分析\产品截图\PecStar3.5英文版+Demo数据库\0. Installation, Start Menu, Directory\Upgrating\2012-08-29 13 25 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11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FC" w:rsidRDefault="00286BFC" w:rsidP="00286BFC">
      <w:pPr>
        <w:rPr>
          <w:bCs/>
        </w:rPr>
      </w:pPr>
    </w:p>
    <w:p w:rsidR="00286BFC" w:rsidRPr="00F070D4" w:rsidRDefault="00286BFC" w:rsidP="00286BFC">
      <w:pPr>
        <w:pStyle w:val="ListParagraph"/>
        <w:numPr>
          <w:ilvl w:val="0"/>
          <w:numId w:val="3"/>
        </w:numPr>
        <w:ind w:firstLineChars="0"/>
        <w:rPr>
          <w:bCs/>
        </w:rPr>
      </w:pPr>
      <w:r w:rsidRPr="00F070D4">
        <w:rPr>
          <w:bCs/>
        </w:rPr>
        <w:t xml:space="preserve">PecStar will display some features during </w:t>
      </w:r>
      <w:r w:rsidRPr="00F070D4">
        <w:rPr>
          <w:rFonts w:hint="eastAsia"/>
          <w:bCs/>
        </w:rPr>
        <w:t>upgrading.</w:t>
      </w:r>
    </w:p>
    <w:p w:rsidR="00286BFC" w:rsidRPr="00F070D4" w:rsidRDefault="00286BFC" w:rsidP="00286BFC">
      <w:pPr>
        <w:ind w:leftChars="201" w:left="422"/>
        <w:rPr>
          <w:bCs/>
        </w:rPr>
      </w:pPr>
      <w:r w:rsidRPr="00DA2CA4">
        <w:rPr>
          <w:rFonts w:hint="eastAsia"/>
          <w:noProof/>
        </w:rPr>
        <w:drawing>
          <wp:inline distT="0" distB="0" distL="0" distR="0">
            <wp:extent cx="3744000" cy="2103476"/>
            <wp:effectExtent l="19050" t="0" r="8850" b="0"/>
            <wp:docPr id="228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10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BFC" w:rsidRPr="00F070D4" w:rsidRDefault="00286BFC" w:rsidP="00286BFC">
      <w:pPr>
        <w:rPr>
          <w:bCs/>
        </w:rPr>
      </w:pPr>
    </w:p>
    <w:p w:rsidR="00286BFC" w:rsidRPr="00F070D4" w:rsidRDefault="00286BFC" w:rsidP="00286BFC">
      <w:pPr>
        <w:pStyle w:val="ListParagraph"/>
        <w:numPr>
          <w:ilvl w:val="0"/>
          <w:numId w:val="3"/>
        </w:numPr>
        <w:ind w:firstLineChars="0"/>
        <w:rPr>
          <w:bCs/>
        </w:rPr>
      </w:pPr>
      <w:r w:rsidRPr="00F070D4">
        <w:rPr>
          <w:rFonts w:hint="eastAsia"/>
          <w:bCs/>
        </w:rPr>
        <w:t>Wait until</w:t>
      </w:r>
      <w:r w:rsidRPr="00DA2CA4">
        <w:rPr>
          <w:rFonts w:hint="eastAsia"/>
        </w:rPr>
        <w:t xml:space="preserve"> </w:t>
      </w:r>
      <w:r w:rsidRPr="00F070D4">
        <w:rPr>
          <w:rFonts w:hint="eastAsia"/>
          <w:bCs/>
        </w:rPr>
        <w:t xml:space="preserve">the updating completes and click </w:t>
      </w:r>
      <w:r w:rsidRPr="00F070D4">
        <w:rPr>
          <w:rFonts w:hint="eastAsia"/>
          <w:b/>
          <w:bCs/>
        </w:rPr>
        <w:t>Finish</w:t>
      </w:r>
      <w:r w:rsidRPr="00F070D4">
        <w:rPr>
          <w:rFonts w:hint="eastAsia"/>
          <w:bCs/>
        </w:rPr>
        <w:t>.</w:t>
      </w:r>
    </w:p>
    <w:p w:rsidR="00286BFC" w:rsidRPr="00F070D4" w:rsidRDefault="00286BFC" w:rsidP="00286BFC">
      <w:pPr>
        <w:ind w:leftChars="202" w:left="424"/>
        <w:rPr>
          <w:bCs/>
        </w:rPr>
      </w:pPr>
      <w:r w:rsidRPr="00DA2CA4">
        <w:rPr>
          <w:noProof/>
        </w:rPr>
        <w:drawing>
          <wp:inline distT="0" distB="0" distL="0" distR="0">
            <wp:extent cx="3744000" cy="2823301"/>
            <wp:effectExtent l="19050" t="0" r="8850" b="0"/>
            <wp:docPr id="229" name="Picture 83" descr="D:\V\Viv's Book\Viv's Book\V\day day up\工作\总体办\2.产品分析\2.自我产品需求分析\产品截图\PecStar3.5英文版+Demo数据库\0. Installation, Start Menu, Directory\Upgrating\2012-08-29 13 29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V\Viv's Book\Viv's Book\V\day day up\工作\总体办\2.产品分析\2.自我产品需求分析\产品截图\PecStar3.5英文版+Demo数据库\0. Installation, Start Menu, Directory\Upgrating\2012-08-29 13 29 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82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E20" w:rsidRDefault="00186E20">
      <w:pPr>
        <w:widowControl/>
        <w:jc w:val="left"/>
      </w:pPr>
    </w:p>
    <w:p w:rsidR="00763FEE" w:rsidRPr="00186E20" w:rsidRDefault="00763FEE" w:rsidP="00186E20">
      <w:pPr>
        <w:pStyle w:val="Heading1"/>
        <w:numPr>
          <w:ilvl w:val="0"/>
          <w:numId w:val="33"/>
        </w:numPr>
        <w:spacing w:line="240" w:lineRule="auto"/>
        <w:rPr>
          <w:color w:val="0070C0"/>
          <w:sz w:val="21"/>
          <w:szCs w:val="21"/>
        </w:rPr>
      </w:pPr>
      <w:r w:rsidRPr="00186E20">
        <w:rPr>
          <w:rFonts w:hint="eastAsia"/>
          <w:color w:val="0070C0"/>
          <w:sz w:val="21"/>
          <w:szCs w:val="21"/>
        </w:rPr>
        <w:t xml:space="preserve">Update the </w:t>
      </w:r>
      <w:r w:rsidRPr="00186E20">
        <w:rPr>
          <w:color w:val="0070C0"/>
          <w:sz w:val="21"/>
          <w:szCs w:val="21"/>
        </w:rPr>
        <w:t>Janitza</w:t>
      </w:r>
      <w:r w:rsidRPr="00186E20">
        <w:rPr>
          <w:rFonts w:hint="eastAsia"/>
          <w:color w:val="0070C0"/>
          <w:sz w:val="21"/>
          <w:szCs w:val="21"/>
        </w:rPr>
        <w:t xml:space="preserve"> </w:t>
      </w:r>
      <w:r w:rsidRPr="00186E20">
        <w:rPr>
          <w:color w:val="0070C0"/>
          <w:sz w:val="21"/>
          <w:szCs w:val="21"/>
        </w:rPr>
        <w:t>Driver</w:t>
      </w:r>
      <w:r w:rsidRPr="00186E20">
        <w:rPr>
          <w:rFonts w:hint="eastAsia"/>
          <w:color w:val="0070C0"/>
          <w:sz w:val="21"/>
          <w:szCs w:val="21"/>
        </w:rPr>
        <w:t>.</w:t>
      </w:r>
    </w:p>
    <w:p w:rsidR="00286BFC" w:rsidRDefault="002E16E5" w:rsidP="00D70667">
      <w:r>
        <w:t xml:space="preserve">The driver has been </w:t>
      </w:r>
      <w:r w:rsidR="00763FEE">
        <w:rPr>
          <w:rFonts w:hint="eastAsia"/>
        </w:rPr>
        <w:t>updated the driver</w:t>
      </w:r>
      <w:r>
        <w:t>, s</w:t>
      </w:r>
      <w:r w:rsidR="00763FEE">
        <w:rPr>
          <w:rFonts w:hint="eastAsia"/>
        </w:rPr>
        <w:t>o skip to the next step to check the values.</w:t>
      </w:r>
    </w:p>
    <w:p w:rsidR="00286BFC" w:rsidRDefault="00286BFC" w:rsidP="00D70667"/>
    <w:p w:rsidR="00763FEE" w:rsidRPr="00186E20" w:rsidRDefault="00763FEE" w:rsidP="00186E20">
      <w:pPr>
        <w:pStyle w:val="Heading1"/>
        <w:numPr>
          <w:ilvl w:val="0"/>
          <w:numId w:val="33"/>
        </w:numPr>
        <w:spacing w:line="240" w:lineRule="auto"/>
        <w:rPr>
          <w:color w:val="0070C0"/>
          <w:sz w:val="21"/>
          <w:szCs w:val="21"/>
        </w:rPr>
      </w:pPr>
      <w:r w:rsidRPr="00186E20">
        <w:rPr>
          <w:rFonts w:hint="eastAsia"/>
          <w:color w:val="0070C0"/>
          <w:sz w:val="21"/>
          <w:szCs w:val="21"/>
        </w:rPr>
        <w:t xml:space="preserve">Check if the </w:t>
      </w:r>
      <w:r w:rsidRPr="00186E20">
        <w:rPr>
          <w:color w:val="0070C0"/>
          <w:sz w:val="21"/>
          <w:szCs w:val="21"/>
        </w:rPr>
        <w:t xml:space="preserve">Janitza Driver Energy (kWh) reading is tally with </w:t>
      </w:r>
      <w:r w:rsidRPr="00186E20">
        <w:rPr>
          <w:rFonts w:hint="eastAsia"/>
          <w:color w:val="0070C0"/>
          <w:sz w:val="21"/>
          <w:szCs w:val="21"/>
        </w:rPr>
        <w:t xml:space="preserve">the </w:t>
      </w:r>
      <w:r w:rsidRPr="00186E20">
        <w:rPr>
          <w:color w:val="0070C0"/>
          <w:sz w:val="21"/>
          <w:szCs w:val="21"/>
        </w:rPr>
        <w:t>Meter</w:t>
      </w:r>
      <w:r w:rsidRPr="00186E20">
        <w:rPr>
          <w:rFonts w:hint="eastAsia"/>
          <w:color w:val="0070C0"/>
          <w:sz w:val="21"/>
          <w:szCs w:val="21"/>
        </w:rPr>
        <w:t>.</w:t>
      </w:r>
    </w:p>
    <w:p w:rsidR="002363E2" w:rsidRPr="002363E2" w:rsidRDefault="002E16E5" w:rsidP="00D70667">
      <w:r>
        <w:t>C</w:t>
      </w:r>
      <w:r>
        <w:rPr>
          <w:rFonts w:hint="eastAsia"/>
        </w:rPr>
        <w:t xml:space="preserve">heck </w:t>
      </w:r>
      <w:r>
        <w:t>if the Comm. parameters is ta</w:t>
      </w:r>
      <w:bookmarkStart w:id="4" w:name="_GoBack"/>
      <w:bookmarkEnd w:id="4"/>
      <w:r>
        <w:t>lly with the PMC-1308’s?</w:t>
      </w:r>
    </w:p>
    <w:p w:rsidR="002363E2" w:rsidRDefault="002363E2" w:rsidP="00D70667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2769554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3E2" w:rsidRDefault="002363E2" w:rsidP="00D70667">
      <w:pPr>
        <w:rPr>
          <w:b/>
        </w:rPr>
      </w:pPr>
    </w:p>
    <w:p w:rsidR="00763FEE" w:rsidRPr="00670E09" w:rsidRDefault="00763FEE" w:rsidP="00D70667">
      <w:pPr>
        <w:rPr>
          <w:b/>
        </w:rPr>
      </w:pPr>
      <w:r w:rsidRPr="00670E09">
        <w:rPr>
          <w:rFonts w:hint="eastAsia"/>
          <w:b/>
        </w:rPr>
        <w:t xml:space="preserve">Steps: </w:t>
      </w:r>
    </w:p>
    <w:p w:rsidR="006D6E2E" w:rsidRDefault="004121AB" w:rsidP="00763FEE">
      <w:pPr>
        <w:pStyle w:val="ListParagraph"/>
        <w:numPr>
          <w:ilvl w:val="0"/>
          <w:numId w:val="29"/>
        </w:numPr>
        <w:ind w:firstLineChars="0"/>
      </w:pPr>
      <w:r>
        <w:rPr>
          <w:rFonts w:hint="eastAsia"/>
        </w:rPr>
        <w:t xml:space="preserve">After the upgrading, click </w:t>
      </w:r>
      <w:r w:rsidRPr="0060502D">
        <w:rPr>
          <w:b/>
          <w:bCs/>
        </w:rPr>
        <w:t xml:space="preserve">Start </w:t>
      </w:r>
      <w:r>
        <w:rPr>
          <w:b/>
          <w:bCs/>
          <w:noProof/>
        </w:rPr>
        <w:drawing>
          <wp:inline distT="0" distB="0" distL="0" distR="0">
            <wp:extent cx="206138" cy="182631"/>
            <wp:effectExtent l="19050" t="0" r="3412" b="0"/>
            <wp:docPr id="236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08" cy="18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02D">
        <w:rPr>
          <w:bCs/>
        </w:rPr>
        <w:t xml:space="preserve"> </w:t>
      </w:r>
      <w:r>
        <w:rPr>
          <w:rFonts w:hint="eastAsia"/>
          <w:bCs/>
        </w:rPr>
        <w:t xml:space="preserve">-&gt; </w:t>
      </w:r>
      <w:r w:rsidRPr="0060502D">
        <w:rPr>
          <w:b/>
          <w:bCs/>
        </w:rPr>
        <w:t xml:space="preserve">All Programs </w:t>
      </w:r>
      <w:r>
        <w:rPr>
          <w:rFonts w:hint="eastAsia"/>
          <w:b/>
          <w:bCs/>
        </w:rPr>
        <w:t>-</w:t>
      </w:r>
      <w:r w:rsidRPr="0060502D">
        <w:rPr>
          <w:bCs/>
        </w:rPr>
        <w:t xml:space="preserve">&gt; </w:t>
      </w:r>
      <w:r>
        <w:rPr>
          <w:b/>
          <w:bCs/>
        </w:rPr>
        <w:t>PecStar</w:t>
      </w:r>
      <w:r>
        <w:rPr>
          <w:rFonts w:hint="eastAsia"/>
          <w:b/>
          <w:bCs/>
        </w:rPr>
        <w:t xml:space="preserve"> </w:t>
      </w:r>
      <w:r w:rsidRPr="0060502D">
        <w:rPr>
          <w:b/>
          <w:bCs/>
        </w:rPr>
        <w:t xml:space="preserve">V3.5 </w:t>
      </w:r>
      <w:r>
        <w:rPr>
          <w:rFonts w:hint="eastAsia"/>
          <w:b/>
          <w:bCs/>
        </w:rPr>
        <w:t>-</w:t>
      </w:r>
      <w:r w:rsidRPr="0060502D">
        <w:rPr>
          <w:bCs/>
        </w:rPr>
        <w:t xml:space="preserve">&gt; </w:t>
      </w:r>
      <w:r>
        <w:rPr>
          <w:rFonts w:hint="eastAsia"/>
          <w:b/>
          <w:bCs/>
        </w:rPr>
        <w:t>Data Acquisition</w:t>
      </w:r>
      <w:r w:rsidRPr="0060502D">
        <w:rPr>
          <w:b/>
          <w:bCs/>
        </w:rPr>
        <w:t xml:space="preserve"> Module</w:t>
      </w:r>
      <w:r w:rsidRPr="0060502D">
        <w:rPr>
          <w:bCs/>
        </w:rPr>
        <w:t xml:space="preserve"> </w:t>
      </w:r>
      <w:r>
        <w:rPr>
          <w:rFonts w:hint="eastAsia"/>
          <w:bCs/>
        </w:rPr>
        <w:t>-</w:t>
      </w:r>
      <w:r w:rsidRPr="0060502D">
        <w:rPr>
          <w:bCs/>
        </w:rPr>
        <w:t xml:space="preserve">&gt; </w:t>
      </w:r>
      <w:r>
        <w:rPr>
          <w:rFonts w:hint="eastAsia"/>
          <w:b/>
          <w:bCs/>
        </w:rPr>
        <w:t>Front</w:t>
      </w:r>
      <w:r w:rsidR="00763FEE">
        <w:rPr>
          <w:rFonts w:hint="eastAsia"/>
        </w:rPr>
        <w:t xml:space="preserve">, and check if </w:t>
      </w:r>
      <w:r w:rsidR="00587BFC">
        <w:rPr>
          <w:rFonts w:hint="eastAsia"/>
        </w:rPr>
        <w:t xml:space="preserve">KWh </w:t>
      </w:r>
      <w:r w:rsidR="00763FEE">
        <w:rPr>
          <w:rFonts w:hint="eastAsia"/>
        </w:rPr>
        <w:t>values are corresponded with the ones shown on the meter.</w:t>
      </w:r>
    </w:p>
    <w:p w:rsidR="00587BFC" w:rsidRPr="00763FEE" w:rsidRDefault="00587BFC" w:rsidP="00763FEE">
      <w:pPr>
        <w:pStyle w:val="ListParagraph"/>
        <w:numPr>
          <w:ilvl w:val="0"/>
          <w:numId w:val="29"/>
        </w:numPr>
        <w:ind w:firstLineChars="0"/>
      </w:pPr>
      <w:r>
        <w:rPr>
          <w:rFonts w:hint="eastAsia"/>
        </w:rPr>
        <w:t xml:space="preserve">If the values are not </w:t>
      </w:r>
      <w:r w:rsidRPr="00587BFC">
        <w:t>tally with the Meter</w:t>
      </w:r>
      <w:r>
        <w:rPr>
          <w:rFonts w:hint="eastAsia"/>
        </w:rPr>
        <w:t xml:space="preserve">, please send the </w:t>
      </w:r>
      <w:r>
        <w:t>accurate</w:t>
      </w:r>
      <w:r>
        <w:rPr>
          <w:rFonts w:hint="eastAsia"/>
        </w:rPr>
        <w:t xml:space="preserve"> values from both the Meter and the Front.</w:t>
      </w:r>
      <w:r w:rsidR="000775BB">
        <w:rPr>
          <w:rFonts w:hint="eastAsia"/>
        </w:rPr>
        <w:t xml:space="preserve"> We will plan to modify the program according to the results.</w:t>
      </w:r>
    </w:p>
    <w:p w:rsidR="006D6E2E" w:rsidRDefault="006D6E2E" w:rsidP="00D70667"/>
    <w:p w:rsidR="00670E09" w:rsidRPr="00670E09" w:rsidRDefault="00670E09" w:rsidP="00670E09">
      <w:pPr>
        <w:pStyle w:val="ListParagraph"/>
        <w:numPr>
          <w:ilvl w:val="0"/>
          <w:numId w:val="28"/>
        </w:numPr>
        <w:ind w:firstLineChars="0"/>
        <w:rPr>
          <w:b/>
          <w:color w:val="0070C0"/>
        </w:rPr>
      </w:pPr>
      <w:r w:rsidRPr="00670E09">
        <w:rPr>
          <w:rFonts w:hint="eastAsia"/>
          <w:b/>
          <w:color w:val="0070C0"/>
        </w:rPr>
        <w:t>Check if the f</w:t>
      </w:r>
      <w:r w:rsidRPr="00670E09">
        <w:rPr>
          <w:b/>
          <w:color w:val="0070C0"/>
        </w:rPr>
        <w:t>ormula</w:t>
      </w:r>
      <w:r w:rsidRPr="00670E09">
        <w:rPr>
          <w:rFonts w:hint="eastAsia"/>
          <w:b/>
          <w:color w:val="0070C0"/>
        </w:rPr>
        <w:t xml:space="preserve"> data source</w:t>
      </w:r>
      <w:r w:rsidRPr="00670E09">
        <w:rPr>
          <w:b/>
          <w:color w:val="0070C0"/>
        </w:rPr>
        <w:t xml:space="preserve"> is available </w:t>
      </w:r>
      <w:r w:rsidRPr="00670E09">
        <w:rPr>
          <w:rFonts w:hint="eastAsia"/>
          <w:b/>
          <w:color w:val="0070C0"/>
        </w:rPr>
        <w:t>to be shown in the PecTrend.</w:t>
      </w:r>
    </w:p>
    <w:p w:rsidR="00467AEA" w:rsidRPr="00467AEA" w:rsidRDefault="00467AEA" w:rsidP="00D70667">
      <w:pPr>
        <w:rPr>
          <w:b/>
        </w:rPr>
      </w:pPr>
      <w:r w:rsidRPr="00467AEA">
        <w:rPr>
          <w:rFonts w:hint="eastAsia"/>
          <w:b/>
        </w:rPr>
        <w:t>Solution:</w:t>
      </w:r>
    </w:p>
    <w:p w:rsidR="00467AEA" w:rsidRDefault="00670E09" w:rsidP="00D70667">
      <w:pPr>
        <w:pStyle w:val="ListParagraph"/>
        <w:numPr>
          <w:ilvl w:val="0"/>
          <w:numId w:val="30"/>
        </w:numPr>
        <w:ind w:firstLineChars="0"/>
      </w:pPr>
      <w:r>
        <w:rPr>
          <w:rFonts w:hint="eastAsia"/>
        </w:rPr>
        <w:t xml:space="preserve">The </w:t>
      </w:r>
      <w:r>
        <w:t>upgraded</w:t>
      </w:r>
      <w:r>
        <w:rPr>
          <w:rFonts w:hint="eastAsia"/>
        </w:rPr>
        <w:t xml:space="preserve"> PecStar iEMS package is mainly used to fix this problem.</w:t>
      </w:r>
      <w:r w:rsidR="004F1CB8">
        <w:rPr>
          <w:rFonts w:hint="eastAsia"/>
        </w:rPr>
        <w:t xml:space="preserve"> (You</w:t>
      </w:r>
      <w:r w:rsidR="004F1CB8">
        <w:t>’</w:t>
      </w:r>
      <w:r w:rsidR="004F1CB8">
        <w:rPr>
          <w:rFonts w:hint="eastAsia"/>
        </w:rPr>
        <w:t xml:space="preserve">ve mentioned that </w:t>
      </w:r>
      <w:r w:rsidR="004F1CB8" w:rsidRPr="004F1CB8">
        <w:t>logging for formulae is available but no data source list for reporting. I can see the data on trending chart shown in Report West Port2.</w:t>
      </w:r>
      <w:r w:rsidR="004F1CB8">
        <w:rPr>
          <w:rFonts w:hint="eastAsia"/>
        </w:rPr>
        <w:t>)</w:t>
      </w:r>
    </w:p>
    <w:p w:rsidR="004F1CB8" w:rsidRDefault="004F1CB8" w:rsidP="00D70667">
      <w:pPr>
        <w:pStyle w:val="ListParagraph"/>
        <w:numPr>
          <w:ilvl w:val="0"/>
          <w:numId w:val="30"/>
        </w:numPr>
        <w:ind w:firstLineChars="0"/>
      </w:pPr>
      <w:r>
        <w:rPr>
          <w:rFonts w:hint="eastAsia"/>
        </w:rPr>
        <w:t xml:space="preserve">After Upgrading the PecStar iEMS, </w:t>
      </w:r>
      <w:r w:rsidR="00915ACC">
        <w:rPr>
          <w:rFonts w:hint="eastAsia"/>
        </w:rPr>
        <w:t xml:space="preserve">start the PecTrend to check whether you can </w:t>
      </w:r>
      <w:r w:rsidR="008E0DE4">
        <w:rPr>
          <w:rFonts w:hint="eastAsia"/>
        </w:rPr>
        <w:t>use these formula source in the reporting.</w:t>
      </w:r>
    </w:p>
    <w:p w:rsidR="008E0DE4" w:rsidRDefault="008E0DE4" w:rsidP="00D70667"/>
    <w:p w:rsidR="00FC01C2" w:rsidRPr="000F1448" w:rsidRDefault="003673DC" w:rsidP="000F1448">
      <w:pPr>
        <w:pStyle w:val="Heading1"/>
        <w:numPr>
          <w:ilvl w:val="0"/>
          <w:numId w:val="31"/>
        </w:numPr>
        <w:spacing w:line="240" w:lineRule="auto"/>
        <w:rPr>
          <w:color w:val="0070C0"/>
          <w:sz w:val="21"/>
        </w:rPr>
      </w:pPr>
      <w:r w:rsidRPr="000F1448">
        <w:rPr>
          <w:rFonts w:hint="eastAsia"/>
          <w:color w:val="0070C0"/>
          <w:sz w:val="21"/>
        </w:rPr>
        <w:t xml:space="preserve">Other </w:t>
      </w:r>
      <w:r w:rsidR="00FC01C2" w:rsidRPr="000F1448">
        <w:rPr>
          <w:rFonts w:hint="eastAsia"/>
          <w:color w:val="0070C0"/>
          <w:sz w:val="21"/>
        </w:rPr>
        <w:t>SOPs on Reports</w:t>
      </w:r>
      <w:r w:rsidRPr="000F1448">
        <w:rPr>
          <w:rFonts w:hint="eastAsia"/>
          <w:color w:val="0070C0"/>
          <w:sz w:val="21"/>
        </w:rPr>
        <w:t xml:space="preserve"> and Maintenance</w:t>
      </w:r>
      <w:r w:rsidR="00FC01C2" w:rsidRPr="000F1448">
        <w:rPr>
          <w:rFonts w:hint="eastAsia"/>
          <w:color w:val="0070C0"/>
          <w:sz w:val="21"/>
        </w:rPr>
        <w:t xml:space="preserve">. </w:t>
      </w:r>
    </w:p>
    <w:p w:rsidR="00670E09" w:rsidRDefault="00F25BE0" w:rsidP="00D70667">
      <w:r>
        <w:rPr>
          <w:rFonts w:hint="eastAsia"/>
        </w:rPr>
        <w:t>Please see below about the settings you</w:t>
      </w:r>
      <w:r>
        <w:t>’</w:t>
      </w:r>
      <w:r>
        <w:rPr>
          <w:rFonts w:hint="eastAsia"/>
        </w:rPr>
        <w:t>ve mention in e-mail.</w:t>
      </w:r>
    </w:p>
    <w:p w:rsidR="00670E09" w:rsidRDefault="00670E09" w:rsidP="00D70667"/>
    <w:p w:rsidR="003673DC" w:rsidRPr="000F1448" w:rsidRDefault="003673DC" w:rsidP="000F1448">
      <w:pPr>
        <w:pStyle w:val="Heading2"/>
        <w:spacing w:line="240" w:lineRule="auto"/>
        <w:rPr>
          <w:rFonts w:asciiTheme="minorHAnsi" w:hAnsiTheme="minorHAnsi" w:cstheme="minorHAnsi"/>
          <w:color w:val="0070C0"/>
          <w:sz w:val="21"/>
        </w:rPr>
      </w:pPr>
      <w:r w:rsidRPr="000F1448">
        <w:rPr>
          <w:rFonts w:asciiTheme="minorHAnsi" w:hAnsiTheme="minorHAnsi" w:cstheme="minorHAnsi"/>
          <w:color w:val="0070C0"/>
          <w:sz w:val="21"/>
        </w:rPr>
        <w:t>Report West Port screen capture shows there is no data aggregation selection for energy data source, how can we sum the energy consumption in single cell?</w:t>
      </w:r>
    </w:p>
    <w:p w:rsidR="003673DC" w:rsidRDefault="003673DC" w:rsidP="003673DC">
      <w:r>
        <w:rPr>
          <w:rFonts w:hint="eastAsia"/>
          <w:b/>
        </w:rPr>
        <w:t>Situation</w:t>
      </w:r>
      <w:r>
        <w:rPr>
          <w:rFonts w:hint="eastAsia"/>
        </w:rPr>
        <w:t xml:space="preserve">: I would like to show the total consumption of OffPeak and OnPeak. </w:t>
      </w:r>
    </w:p>
    <w:p w:rsidR="003673DC" w:rsidRDefault="003673DC" w:rsidP="003673DC">
      <w:r w:rsidRPr="003B7884">
        <w:rPr>
          <w:rFonts w:hint="eastAsia"/>
          <w:b/>
        </w:rPr>
        <w:t>Solution</w:t>
      </w:r>
      <w:r>
        <w:rPr>
          <w:rFonts w:hint="eastAsia"/>
        </w:rPr>
        <w:t xml:space="preserve">: How about adding a formula in another cell to show the sum value. </w:t>
      </w:r>
    </w:p>
    <w:p w:rsidR="003673DC" w:rsidRDefault="003673DC" w:rsidP="003673DC">
      <w:r>
        <w:rPr>
          <w:noProof/>
        </w:rPr>
        <w:drawing>
          <wp:inline distT="0" distB="0" distL="0" distR="0">
            <wp:extent cx="5274310" cy="3317483"/>
            <wp:effectExtent l="19050" t="0" r="2540" b="0"/>
            <wp:docPr id="5" name="Picture 49" descr="C:\Users\ADMINI~1\AppData\Local\Temp\SNAGHTML2a31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I~1\AppData\Local\Temp\SNAGHTML2a3156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3DC" w:rsidRDefault="003673DC" w:rsidP="003673DC"/>
    <w:p w:rsidR="003673DC" w:rsidRDefault="003673DC" w:rsidP="003673DC">
      <w:r>
        <w:rPr>
          <w:rFonts w:hint="eastAsia"/>
        </w:rPr>
        <w:t>Follow these steps.</w:t>
      </w:r>
    </w:p>
    <w:p w:rsidR="003673DC" w:rsidRDefault="003673DC" w:rsidP="003673DC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 xml:space="preserve">Switch to the </w:t>
      </w:r>
      <w:r w:rsidRPr="00726B5C">
        <w:rPr>
          <w:rFonts w:hint="eastAsia"/>
          <w:b/>
        </w:rPr>
        <w:t>Edit</w:t>
      </w:r>
      <w:r>
        <w:rPr>
          <w:rFonts w:hint="eastAsia"/>
        </w:rPr>
        <w:t xml:space="preserve"> Mode, select a cell and right click, select </w:t>
      </w:r>
      <w:r>
        <w:rPr>
          <w:rFonts w:hint="eastAsia"/>
          <w:b/>
        </w:rPr>
        <w:t>Grid Data Link</w:t>
      </w:r>
      <w:r>
        <w:rPr>
          <w:rFonts w:hint="eastAsia"/>
        </w:rPr>
        <w:t>.</w:t>
      </w:r>
    </w:p>
    <w:p w:rsidR="003673DC" w:rsidRDefault="003673DC" w:rsidP="003673DC">
      <w:pPr>
        <w:pStyle w:val="ListParagraph"/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4933040" cy="1871932"/>
            <wp:effectExtent l="19050" t="0" r="91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506" t="59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040" cy="187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3DC" w:rsidRDefault="003673DC" w:rsidP="003673DC">
      <w:pPr>
        <w:pStyle w:val="ListParagraph"/>
        <w:ind w:left="360" w:firstLineChars="0" w:firstLine="0"/>
      </w:pPr>
    </w:p>
    <w:p w:rsidR="003673DC" w:rsidRDefault="003673DC" w:rsidP="003673DC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 xml:space="preserve">Click </w:t>
      </w:r>
      <w:r w:rsidRPr="00586BD4">
        <w:rPr>
          <w:rFonts w:hint="eastAsia"/>
          <w:b/>
        </w:rPr>
        <w:t>Combination</w:t>
      </w:r>
      <w:r>
        <w:rPr>
          <w:rFonts w:hint="eastAsia"/>
        </w:rPr>
        <w:t xml:space="preserve"> </w:t>
      </w:r>
      <w:r w:rsidRPr="00586BD4">
        <w:rPr>
          <w:rFonts w:hint="eastAsia"/>
          <w:b/>
        </w:rPr>
        <w:t>Formula</w:t>
      </w:r>
      <w:r>
        <w:rPr>
          <w:rFonts w:hint="eastAsia"/>
        </w:rPr>
        <w:t xml:space="preserve"> on the </w:t>
      </w:r>
      <w:r w:rsidRPr="00586BD4">
        <w:rPr>
          <w:rFonts w:hint="eastAsia"/>
          <w:b/>
        </w:rPr>
        <w:t>Data</w:t>
      </w:r>
      <w:r>
        <w:rPr>
          <w:rFonts w:hint="eastAsia"/>
        </w:rPr>
        <w:t xml:space="preserve"> </w:t>
      </w:r>
      <w:r w:rsidRPr="00586BD4">
        <w:rPr>
          <w:rFonts w:hint="eastAsia"/>
          <w:b/>
        </w:rPr>
        <w:t>Link</w:t>
      </w:r>
      <w:r>
        <w:rPr>
          <w:rFonts w:hint="eastAsia"/>
        </w:rPr>
        <w:t xml:space="preserve"> page.</w:t>
      </w:r>
    </w:p>
    <w:p w:rsidR="003673DC" w:rsidRDefault="003673DC" w:rsidP="003673DC">
      <w:r>
        <w:rPr>
          <w:noProof/>
        </w:rPr>
        <w:drawing>
          <wp:inline distT="0" distB="0" distL="0" distR="0">
            <wp:extent cx="4543134" cy="3097611"/>
            <wp:effectExtent l="19050" t="0" r="0" b="0"/>
            <wp:docPr id="8" name="Picture 19" descr="C:\Users\ADMINI~1\AppData\Local\Temp\SNAGHTML29243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SNAGHTML29243ef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624" cy="309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3DC" w:rsidRDefault="003673DC" w:rsidP="003673DC"/>
    <w:p w:rsidR="003673DC" w:rsidRDefault="003673DC" w:rsidP="003673DC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 xml:space="preserve">Input the </w:t>
      </w:r>
      <w:r w:rsidRPr="00586BD4">
        <w:t>formula</w:t>
      </w:r>
      <w:r>
        <w:rPr>
          <w:rFonts w:hint="eastAsia"/>
        </w:rPr>
        <w:t xml:space="preserve"> into the blank. For example, </w:t>
      </w:r>
      <w:r>
        <w:t>“</w:t>
      </w:r>
      <w:r w:rsidRPr="00372293">
        <w:rPr>
          <w:rFonts w:hint="eastAsia"/>
          <w:b/>
        </w:rPr>
        <w:t>=D19+D20</w:t>
      </w:r>
      <w:r>
        <w:t>”</w:t>
      </w:r>
      <w:r>
        <w:rPr>
          <w:rFonts w:hint="eastAsia"/>
        </w:rPr>
        <w:t xml:space="preserve"> means this cell will show the sum values of D19 (On Peak) and D20 (Off Peak). Then click </w:t>
      </w:r>
      <w:r w:rsidRPr="00B65548">
        <w:rPr>
          <w:rFonts w:hint="eastAsia"/>
          <w:b/>
        </w:rPr>
        <w:t>OK</w:t>
      </w:r>
      <w:r>
        <w:rPr>
          <w:rFonts w:hint="eastAsia"/>
        </w:rPr>
        <w:t xml:space="preserve"> to finish the setting.</w:t>
      </w:r>
    </w:p>
    <w:p w:rsidR="003673DC" w:rsidRDefault="003673DC" w:rsidP="003673DC"/>
    <w:p w:rsidR="003673DC" w:rsidRPr="00B4368E" w:rsidRDefault="003673DC" w:rsidP="003673DC">
      <w:r>
        <w:rPr>
          <w:rFonts w:hint="eastAsia"/>
          <w:noProof/>
        </w:rPr>
        <w:drawing>
          <wp:inline distT="0" distB="0" distL="0" distR="0">
            <wp:extent cx="5274310" cy="3096289"/>
            <wp:effectExtent l="19050" t="0" r="254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3DC" w:rsidRDefault="003673DC" w:rsidP="003673DC">
      <w:pPr>
        <w:rPr>
          <w:color w:val="FF0000"/>
        </w:rPr>
      </w:pPr>
    </w:p>
    <w:p w:rsidR="003673DC" w:rsidRPr="00586BD4" w:rsidRDefault="003673DC" w:rsidP="003673DC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 xml:space="preserve">Here displays the formula of this cell. You can modify the </w:t>
      </w:r>
      <w:r w:rsidRPr="00D46517">
        <w:rPr>
          <w:rFonts w:hint="eastAsia"/>
          <w:b/>
        </w:rPr>
        <w:t>Font</w:t>
      </w:r>
      <w:r>
        <w:rPr>
          <w:rFonts w:hint="eastAsia"/>
        </w:rPr>
        <w:t xml:space="preserve"> and Background.</w:t>
      </w:r>
    </w:p>
    <w:p w:rsidR="003673DC" w:rsidRPr="00586BD4" w:rsidRDefault="003673DC" w:rsidP="003673DC">
      <w:r>
        <w:rPr>
          <w:rFonts w:hint="eastAsia"/>
          <w:noProof/>
        </w:rPr>
        <w:drawing>
          <wp:inline distT="0" distB="0" distL="0" distR="0">
            <wp:extent cx="5274310" cy="607002"/>
            <wp:effectExtent l="19050" t="0" r="2540" b="0"/>
            <wp:docPr id="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3DC" w:rsidRDefault="003673DC" w:rsidP="003673DC"/>
    <w:p w:rsidR="003673DC" w:rsidRPr="00586BD4" w:rsidRDefault="003673DC" w:rsidP="003673DC">
      <w:r>
        <w:rPr>
          <w:rFonts w:hint="eastAsia"/>
          <w:noProof/>
        </w:rPr>
        <w:drawing>
          <wp:inline distT="0" distB="0" distL="0" distR="0">
            <wp:extent cx="5274310" cy="1942007"/>
            <wp:effectExtent l="19050" t="0" r="2540" b="0"/>
            <wp:docPr id="1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3DC" w:rsidRPr="002D5CB9" w:rsidRDefault="003673DC" w:rsidP="003673DC"/>
    <w:p w:rsidR="003673DC" w:rsidRPr="002D5CB9" w:rsidRDefault="003673DC" w:rsidP="003673DC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 xml:space="preserve">Click the </w:t>
      </w:r>
      <w:r w:rsidRPr="002D5CB9">
        <w:rPr>
          <w:rFonts w:hint="eastAsia"/>
          <w:b/>
        </w:rPr>
        <w:t>Save</w:t>
      </w:r>
      <w:r>
        <w:rPr>
          <w:rFonts w:hint="eastAsia"/>
        </w:rPr>
        <w:t xml:space="preserve"> button on the toolbar.</w:t>
      </w:r>
    </w:p>
    <w:p w:rsidR="003673DC" w:rsidRPr="002D5CB9" w:rsidRDefault="003673DC" w:rsidP="003673DC">
      <w:r>
        <w:rPr>
          <w:rFonts w:hint="eastAsia"/>
          <w:noProof/>
        </w:rPr>
        <w:drawing>
          <wp:inline distT="0" distB="0" distL="0" distR="0">
            <wp:extent cx="5274310" cy="692906"/>
            <wp:effectExtent l="19050" t="0" r="2540" b="0"/>
            <wp:docPr id="1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3DC" w:rsidRPr="002D5CB9" w:rsidRDefault="003673DC" w:rsidP="003673DC"/>
    <w:p w:rsidR="003673DC" w:rsidRDefault="003673DC" w:rsidP="003673DC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 xml:space="preserve">Switch to the </w:t>
      </w:r>
      <w:r w:rsidRPr="00DA0831">
        <w:rPr>
          <w:rFonts w:hint="eastAsia"/>
          <w:b/>
        </w:rPr>
        <w:t>Query</w:t>
      </w:r>
      <w:r>
        <w:rPr>
          <w:rFonts w:hint="eastAsia"/>
          <w:b/>
        </w:rPr>
        <w:t>ing</w:t>
      </w:r>
      <w:r>
        <w:rPr>
          <w:rFonts w:hint="eastAsia"/>
        </w:rPr>
        <w:t xml:space="preserve"> Mode and </w:t>
      </w:r>
      <w:r w:rsidRPr="00131D71">
        <w:rPr>
          <w:rFonts w:hint="eastAsia"/>
          <w:b/>
        </w:rPr>
        <w:t>Open</w:t>
      </w:r>
      <w:r>
        <w:rPr>
          <w:rFonts w:hint="eastAsia"/>
        </w:rPr>
        <w:t xml:space="preserve"> the report.</w:t>
      </w:r>
    </w:p>
    <w:p w:rsidR="003673DC" w:rsidRPr="002D5CB9" w:rsidRDefault="003673DC" w:rsidP="003673DC">
      <w:r>
        <w:rPr>
          <w:rFonts w:hint="eastAsia"/>
          <w:noProof/>
        </w:rPr>
        <w:drawing>
          <wp:inline distT="0" distB="0" distL="0" distR="0">
            <wp:extent cx="3523903" cy="2927099"/>
            <wp:effectExtent l="19050" t="0" r="347" b="0"/>
            <wp:docPr id="15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83" cy="292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3DC" w:rsidRDefault="003673DC" w:rsidP="003673DC"/>
    <w:p w:rsidR="003673DC" w:rsidRDefault="003673DC" w:rsidP="003673DC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See the results.</w:t>
      </w:r>
    </w:p>
    <w:p w:rsidR="003673DC" w:rsidRDefault="003673DC" w:rsidP="00D70667"/>
    <w:p w:rsidR="00186E20" w:rsidRDefault="00186E20">
      <w:pPr>
        <w:widowControl/>
        <w:jc w:val="left"/>
      </w:pPr>
      <w:r>
        <w:br w:type="page"/>
      </w:r>
    </w:p>
    <w:p w:rsidR="00954C40" w:rsidRPr="000F1448" w:rsidRDefault="00954C40" w:rsidP="000F1448">
      <w:pPr>
        <w:pStyle w:val="Heading2"/>
        <w:spacing w:line="240" w:lineRule="auto"/>
        <w:rPr>
          <w:rFonts w:asciiTheme="minorHAnsi" w:hAnsiTheme="minorHAnsi" w:cstheme="minorHAnsi"/>
          <w:color w:val="0070C0"/>
          <w:sz w:val="21"/>
        </w:rPr>
      </w:pPr>
      <w:r w:rsidRPr="000F1448">
        <w:rPr>
          <w:rFonts w:asciiTheme="minorHAnsi" w:hAnsiTheme="minorHAnsi" w:cstheme="minorHAnsi"/>
          <w:color w:val="0070C0"/>
          <w:sz w:val="21"/>
        </w:rPr>
        <w:t>SOP of Switch over cur</w:t>
      </w:r>
      <w:r w:rsidR="00017475">
        <w:rPr>
          <w:rFonts w:asciiTheme="minorHAnsi" w:hAnsiTheme="minorHAnsi" w:cstheme="minorHAnsi"/>
          <w:color w:val="0070C0"/>
          <w:sz w:val="21"/>
        </w:rPr>
        <w:t>rent PC from server to client (</w:t>
      </w:r>
      <w:r w:rsidRPr="000F1448">
        <w:rPr>
          <w:rFonts w:asciiTheme="minorHAnsi" w:hAnsiTheme="minorHAnsi" w:cstheme="minorHAnsi"/>
          <w:color w:val="0070C0"/>
          <w:sz w:val="21"/>
        </w:rPr>
        <w:t>IF Server unable to perform due to certain circumstances)</w:t>
      </w:r>
    </w:p>
    <w:p w:rsidR="00A55A9A" w:rsidRDefault="009265CE" w:rsidP="009265CE">
      <w:r w:rsidRPr="009265CE">
        <w:rPr>
          <w:rFonts w:hint="eastAsia"/>
          <w:b/>
        </w:rPr>
        <w:t>Solution</w:t>
      </w:r>
      <w:r>
        <w:rPr>
          <w:rFonts w:hint="eastAsia"/>
        </w:rPr>
        <w:t xml:space="preserve">: </w:t>
      </w:r>
    </w:p>
    <w:p w:rsidR="009265CE" w:rsidRDefault="00A55A9A" w:rsidP="00A55A9A">
      <w:pPr>
        <w:pStyle w:val="ListParagraph"/>
        <w:numPr>
          <w:ilvl w:val="0"/>
          <w:numId w:val="24"/>
        </w:numPr>
        <w:ind w:firstLineChars="0"/>
      </w:pPr>
      <w:r>
        <w:t>I</w:t>
      </w:r>
      <w:r>
        <w:rPr>
          <w:rFonts w:hint="eastAsia"/>
        </w:rPr>
        <w:t xml:space="preserve">f the Server and Client work </w:t>
      </w:r>
      <w:r>
        <w:t>separately</w:t>
      </w:r>
      <w:r>
        <w:rPr>
          <w:rFonts w:hint="eastAsia"/>
        </w:rPr>
        <w:t xml:space="preserve"> </w:t>
      </w:r>
      <w:r>
        <w:t>without</w:t>
      </w:r>
      <w:r>
        <w:rPr>
          <w:rFonts w:hint="eastAsia"/>
        </w:rPr>
        <w:t xml:space="preserve"> any </w:t>
      </w:r>
      <w:r w:rsidR="001B1F00">
        <w:rPr>
          <w:rFonts w:hint="eastAsia"/>
        </w:rPr>
        <w:t xml:space="preserve">connections, </w:t>
      </w:r>
      <w:r w:rsidR="002E16E5">
        <w:t xml:space="preserve">it is </w:t>
      </w:r>
      <w:r w:rsidR="009265CE">
        <w:rPr>
          <w:rFonts w:hint="eastAsia"/>
        </w:rPr>
        <w:t>recommend</w:t>
      </w:r>
      <w:r w:rsidR="002E16E5">
        <w:t>ed that</w:t>
      </w:r>
      <w:r w:rsidR="009265CE">
        <w:rPr>
          <w:rFonts w:hint="eastAsia"/>
        </w:rPr>
        <w:t xml:space="preserve"> you backup the database</w:t>
      </w:r>
      <w:r w:rsidR="009965E9">
        <w:rPr>
          <w:rFonts w:hint="eastAsia"/>
        </w:rPr>
        <w:t xml:space="preserve"> of the Server</w:t>
      </w:r>
      <w:r w:rsidR="008045C6">
        <w:rPr>
          <w:rFonts w:hint="eastAsia"/>
        </w:rPr>
        <w:t xml:space="preserve"> and get a PecStar iEMS V3.5 install package. When it is necessary for the Client to run PecStar iEMS, </w:t>
      </w:r>
      <w:r w:rsidR="00612C8A">
        <w:rPr>
          <w:rFonts w:hint="eastAsia"/>
        </w:rPr>
        <w:t xml:space="preserve">install PecStar iEMS and then </w:t>
      </w:r>
      <w:r w:rsidR="00630604">
        <w:rPr>
          <w:rFonts w:hint="eastAsia"/>
        </w:rPr>
        <w:t xml:space="preserve">restore </w:t>
      </w:r>
      <w:r w:rsidR="008045C6">
        <w:rPr>
          <w:rFonts w:hint="eastAsia"/>
        </w:rPr>
        <w:t>the database</w:t>
      </w:r>
      <w:r w:rsidR="00612C8A">
        <w:rPr>
          <w:rFonts w:hint="eastAsia"/>
        </w:rPr>
        <w:t xml:space="preserve"> from </w:t>
      </w:r>
      <w:r w:rsidR="008045C6">
        <w:rPr>
          <w:rFonts w:hint="eastAsia"/>
        </w:rPr>
        <w:t>backup</w:t>
      </w:r>
      <w:r w:rsidR="00612C8A">
        <w:rPr>
          <w:rFonts w:hint="eastAsia"/>
        </w:rPr>
        <w:t>.</w:t>
      </w:r>
    </w:p>
    <w:p w:rsidR="00CB6A26" w:rsidRDefault="00CB6A26" w:rsidP="00CB6A26">
      <w:pPr>
        <w:pStyle w:val="ListParagraph"/>
        <w:ind w:left="360" w:firstLineChars="0" w:firstLine="0"/>
      </w:pPr>
      <w:r>
        <w:rPr>
          <w:rFonts w:hint="eastAsia"/>
        </w:rPr>
        <w:t xml:space="preserve">Remember to </w:t>
      </w:r>
      <w:r w:rsidR="00B67AFE">
        <w:rPr>
          <w:rFonts w:hint="eastAsia"/>
        </w:rPr>
        <w:t xml:space="preserve">open PecConfig on the Client computer, </w:t>
      </w:r>
      <w:r>
        <w:rPr>
          <w:rFonts w:hint="eastAsia"/>
        </w:rPr>
        <w:t xml:space="preserve">modify the </w:t>
      </w:r>
      <w:r w:rsidR="006247B6">
        <w:rPr>
          <w:rFonts w:hint="eastAsia"/>
        </w:rPr>
        <w:t>computer node name and IP Address</w:t>
      </w:r>
      <w:r w:rsidR="00B67AFE">
        <w:rPr>
          <w:rFonts w:hint="eastAsia"/>
        </w:rPr>
        <w:t>.</w:t>
      </w:r>
    </w:p>
    <w:p w:rsidR="00B67AFE" w:rsidRPr="006247B6" w:rsidRDefault="00BB4F01" w:rsidP="00CB6A26">
      <w:pPr>
        <w:pStyle w:val="ListParagraph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4569447" cy="2612121"/>
            <wp:effectExtent l="19050" t="0" r="2553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940" cy="261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7B5" w:rsidRDefault="008C67B5" w:rsidP="008C67B5">
      <w:pPr>
        <w:pStyle w:val="ListParagraph"/>
        <w:ind w:left="360" w:firstLineChars="0" w:firstLine="0"/>
      </w:pPr>
    </w:p>
    <w:p w:rsidR="00954C40" w:rsidRDefault="00EE1057" w:rsidP="00EE1057">
      <w:pPr>
        <w:pStyle w:val="ListParagraph"/>
        <w:numPr>
          <w:ilvl w:val="0"/>
          <w:numId w:val="24"/>
        </w:numPr>
        <w:ind w:firstLineChars="0"/>
      </w:pPr>
      <w:r>
        <w:rPr>
          <w:rFonts w:hint="eastAsia"/>
        </w:rPr>
        <w:t xml:space="preserve">If the Server and Client are in the same network and host as </w:t>
      </w:r>
      <w:r w:rsidR="0005604E">
        <w:rPr>
          <w:rFonts w:hint="eastAsia"/>
        </w:rPr>
        <w:t xml:space="preserve">redundancy, </w:t>
      </w:r>
      <w:r w:rsidR="00554359">
        <w:rPr>
          <w:rFonts w:hint="eastAsia"/>
        </w:rPr>
        <w:t xml:space="preserve">you can backup the database of Server and restore to the </w:t>
      </w:r>
      <w:r w:rsidR="00693BD8">
        <w:rPr>
          <w:rFonts w:hint="eastAsia"/>
        </w:rPr>
        <w:t>Client, and configure the redundancy settings as follows:</w:t>
      </w:r>
    </w:p>
    <w:p w:rsidR="0083051E" w:rsidRDefault="005B1FEB" w:rsidP="005B1FEB">
      <w:pPr>
        <w:pStyle w:val="ListParagraph"/>
        <w:numPr>
          <w:ilvl w:val="0"/>
          <w:numId w:val="25"/>
        </w:numPr>
        <w:ind w:firstLineChars="0"/>
      </w:pPr>
      <w:r>
        <w:rPr>
          <w:rFonts w:hint="eastAsia"/>
        </w:rPr>
        <w:t xml:space="preserve">After restore the PecStar iEMS database from Server to Client, </w:t>
      </w:r>
      <w:r w:rsidR="00825694">
        <w:rPr>
          <w:rFonts w:hint="eastAsia"/>
        </w:rPr>
        <w:t>first of all, open the PecConfig program on Client.</w:t>
      </w:r>
      <w:r w:rsidR="003C41F9">
        <w:rPr>
          <w:rFonts w:hint="eastAsia"/>
        </w:rPr>
        <w:t xml:space="preserve"> (Click </w:t>
      </w:r>
      <w:r w:rsidR="003C41F9" w:rsidRPr="003C41F9">
        <w:rPr>
          <w:b/>
          <w:bCs/>
        </w:rPr>
        <w:t xml:space="preserve">Start &gt; All Programs &gt; PecStar iEMS iEMS V3.5 &gt; </w:t>
      </w:r>
      <w:r w:rsidR="003C41F9" w:rsidRPr="003C41F9">
        <w:rPr>
          <w:rFonts w:hint="eastAsia"/>
          <w:b/>
          <w:bCs/>
        </w:rPr>
        <w:t>System Configuration</w:t>
      </w:r>
      <w:r w:rsidR="003C41F9" w:rsidRPr="003C41F9">
        <w:rPr>
          <w:b/>
          <w:bCs/>
        </w:rPr>
        <w:t xml:space="preserve"> Module</w:t>
      </w:r>
      <w:r w:rsidR="003C41F9" w:rsidRPr="003C41F9">
        <w:rPr>
          <w:bCs/>
        </w:rPr>
        <w:t>,</w:t>
      </w:r>
      <w:r w:rsidR="003C41F9" w:rsidRPr="003C41F9">
        <w:rPr>
          <w:b/>
          <w:bCs/>
        </w:rPr>
        <w:t xml:space="preserve"> </w:t>
      </w:r>
      <w:r w:rsidR="003C41F9" w:rsidRPr="003C41F9">
        <w:rPr>
          <w:bCs/>
        </w:rPr>
        <w:t xml:space="preserve">select </w:t>
      </w:r>
      <w:r w:rsidR="003C41F9" w:rsidRPr="003C41F9">
        <w:rPr>
          <w:b/>
          <w:bCs/>
        </w:rPr>
        <w:t>Pec</w:t>
      </w:r>
      <w:r w:rsidR="003C41F9" w:rsidRPr="003C41F9">
        <w:rPr>
          <w:rFonts w:hint="eastAsia"/>
          <w:b/>
          <w:bCs/>
        </w:rPr>
        <w:t>Config</w:t>
      </w:r>
      <w:r w:rsidR="003C41F9" w:rsidRPr="003C41F9">
        <w:rPr>
          <w:bCs/>
        </w:rPr>
        <w:t>.</w:t>
      </w:r>
      <w:r w:rsidR="003C41F9">
        <w:rPr>
          <w:rFonts w:hint="eastAsia"/>
        </w:rPr>
        <w:t>)</w:t>
      </w:r>
      <w:r w:rsidR="006C53E8">
        <w:rPr>
          <w:rFonts w:hint="eastAsia"/>
        </w:rPr>
        <w:t xml:space="preserve"> </w:t>
      </w:r>
    </w:p>
    <w:p w:rsidR="0083051E" w:rsidRDefault="0083051E" w:rsidP="005B1FEB">
      <w:pPr>
        <w:pStyle w:val="ListParagraph"/>
        <w:numPr>
          <w:ilvl w:val="0"/>
          <w:numId w:val="25"/>
        </w:numPr>
        <w:ind w:firstLineChars="0"/>
      </w:pPr>
      <w:r>
        <w:rPr>
          <w:rFonts w:hint="eastAsia"/>
        </w:rPr>
        <w:t>Add a system node of the Client.</w:t>
      </w:r>
      <w:r w:rsidR="0039330F">
        <w:rPr>
          <w:rFonts w:hint="eastAsia"/>
        </w:rPr>
        <w:t xml:space="preserve"> </w:t>
      </w:r>
      <w:r w:rsidR="0039330F">
        <w:t>I</w:t>
      </w:r>
      <w:r w:rsidR="0039330F">
        <w:rPr>
          <w:rFonts w:hint="eastAsia"/>
        </w:rPr>
        <w:t>nput the Computer name, IP address of the Client, and select the standby node types as follows:</w:t>
      </w:r>
    </w:p>
    <w:p w:rsidR="0083051E" w:rsidRDefault="0083051E" w:rsidP="0083051E">
      <w:pPr>
        <w:pStyle w:val="ListParagraph"/>
        <w:ind w:left="720" w:firstLineChars="0" w:firstLine="0"/>
      </w:pPr>
      <w:r w:rsidRPr="0083051E">
        <w:rPr>
          <w:rFonts w:hint="eastAsia"/>
          <w:noProof/>
        </w:rPr>
        <w:drawing>
          <wp:inline distT="0" distB="0" distL="0" distR="0">
            <wp:extent cx="3846642" cy="2709080"/>
            <wp:effectExtent l="19050" t="0" r="1458" b="0"/>
            <wp:docPr id="226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082" cy="271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51E" w:rsidRDefault="0083051E" w:rsidP="0083051E">
      <w:pPr>
        <w:pStyle w:val="ListParagraph"/>
      </w:pPr>
    </w:p>
    <w:p w:rsidR="00693BD8" w:rsidRPr="005B1FEB" w:rsidRDefault="006C53E8" w:rsidP="005B1FEB">
      <w:pPr>
        <w:pStyle w:val="ListParagraph"/>
        <w:numPr>
          <w:ilvl w:val="0"/>
          <w:numId w:val="25"/>
        </w:numPr>
        <w:ind w:firstLineChars="0"/>
      </w:pPr>
      <w:r>
        <w:rPr>
          <w:rFonts w:hint="eastAsia"/>
        </w:rPr>
        <w:t xml:space="preserve">Click </w:t>
      </w:r>
      <w:r w:rsidRPr="006C53E8">
        <w:rPr>
          <w:rFonts w:hint="eastAsia"/>
          <w:b/>
        </w:rPr>
        <w:t>Save</w:t>
      </w:r>
      <w:r>
        <w:rPr>
          <w:rFonts w:hint="eastAsia"/>
          <w:b/>
        </w:rPr>
        <w:t xml:space="preserve"> </w:t>
      </w:r>
      <w:r>
        <w:rPr>
          <w:rFonts w:hint="eastAsia"/>
        </w:rPr>
        <w:t xml:space="preserve">to store the configuration </w:t>
      </w:r>
      <w:r>
        <w:t>into</w:t>
      </w:r>
      <w:r>
        <w:rPr>
          <w:rFonts w:hint="eastAsia"/>
        </w:rPr>
        <w:t xml:space="preserve"> the database.</w:t>
      </w:r>
    </w:p>
    <w:p w:rsidR="003C41F9" w:rsidRDefault="0055640A" w:rsidP="003C41F9">
      <w:pPr>
        <w:pStyle w:val="ListParagraph"/>
        <w:numPr>
          <w:ilvl w:val="0"/>
          <w:numId w:val="25"/>
        </w:numPr>
        <w:ind w:firstLineChars="0"/>
      </w:pPr>
      <w:r>
        <w:rPr>
          <w:rFonts w:hint="eastAsia"/>
        </w:rPr>
        <w:t xml:space="preserve">Double-click the </w:t>
      </w:r>
      <w:r w:rsidRPr="0055640A">
        <w:rPr>
          <w:rFonts w:hint="eastAsia"/>
          <w:b/>
        </w:rPr>
        <w:t>DatabaseConfig</w:t>
      </w:r>
      <w:r>
        <w:rPr>
          <w:rFonts w:hint="eastAsia"/>
        </w:rPr>
        <w:t xml:space="preserve"> program in </w:t>
      </w:r>
      <w:r w:rsidRPr="0055640A">
        <w:rPr>
          <w:rFonts w:hint="eastAsia"/>
          <w:b/>
        </w:rPr>
        <w:t>CET\Common</w:t>
      </w:r>
      <w:r>
        <w:rPr>
          <w:rFonts w:hint="eastAsia"/>
        </w:rPr>
        <w:t xml:space="preserve"> path.</w:t>
      </w:r>
    </w:p>
    <w:p w:rsidR="0055640A" w:rsidRDefault="00121739" w:rsidP="0055640A">
      <w:pPr>
        <w:pStyle w:val="ListParagraph"/>
        <w:ind w:left="720" w:firstLineChars="0" w:firstLine="0"/>
      </w:pPr>
      <w:r>
        <w:rPr>
          <w:rFonts w:hint="eastAsia"/>
          <w:noProof/>
        </w:rPr>
        <w:drawing>
          <wp:inline distT="0" distB="0" distL="0" distR="0">
            <wp:extent cx="3231017" cy="3377821"/>
            <wp:effectExtent l="19050" t="0" r="7483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979" cy="337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40A" w:rsidRDefault="0055640A" w:rsidP="0055640A">
      <w:pPr>
        <w:pStyle w:val="ListParagraph"/>
        <w:ind w:left="720" w:firstLineChars="0" w:firstLine="0"/>
      </w:pPr>
    </w:p>
    <w:p w:rsidR="0055640A" w:rsidRDefault="002D2079" w:rsidP="003C41F9">
      <w:pPr>
        <w:pStyle w:val="ListParagraph"/>
        <w:numPr>
          <w:ilvl w:val="0"/>
          <w:numId w:val="25"/>
        </w:numPr>
        <w:ind w:firstLineChars="0"/>
      </w:pPr>
      <w:r>
        <w:rPr>
          <w:rFonts w:hint="eastAsia"/>
        </w:rPr>
        <w:t xml:space="preserve">Click the </w:t>
      </w:r>
      <w:r w:rsidRPr="00926895">
        <w:rPr>
          <w:rFonts w:hint="eastAsia"/>
          <w:b/>
        </w:rPr>
        <w:t>Hotbak</w:t>
      </w:r>
      <w:r>
        <w:rPr>
          <w:rFonts w:hint="eastAsia"/>
        </w:rPr>
        <w:t xml:space="preserve"> </w:t>
      </w:r>
      <w:r w:rsidRPr="00926895">
        <w:rPr>
          <w:rFonts w:hint="eastAsia"/>
          <w:b/>
        </w:rPr>
        <w:t>database</w:t>
      </w:r>
      <w:r>
        <w:rPr>
          <w:rFonts w:hint="eastAsia"/>
        </w:rPr>
        <w:t>, input the</w:t>
      </w:r>
      <w:r w:rsidR="00926895">
        <w:rPr>
          <w:rFonts w:hint="eastAsia"/>
        </w:rPr>
        <w:t xml:space="preserve"> database name, and the SQL Server authorization information (user name and password) in the blanks.</w:t>
      </w:r>
    </w:p>
    <w:p w:rsidR="00926895" w:rsidRDefault="00926895" w:rsidP="003C41F9">
      <w:pPr>
        <w:pStyle w:val="ListParagraph"/>
        <w:numPr>
          <w:ilvl w:val="0"/>
          <w:numId w:val="25"/>
        </w:numPr>
        <w:ind w:firstLineChars="0"/>
      </w:pPr>
      <w:r>
        <w:rPr>
          <w:rFonts w:hint="eastAsia"/>
        </w:rPr>
        <w:t xml:space="preserve">Click the </w:t>
      </w:r>
      <w:r w:rsidRPr="00926895">
        <w:rPr>
          <w:rFonts w:hint="eastAsia"/>
          <w:b/>
        </w:rPr>
        <w:t>Hotbak</w:t>
      </w:r>
      <w:r>
        <w:rPr>
          <w:rFonts w:hint="eastAsia"/>
        </w:rPr>
        <w:t xml:space="preserve"> </w:t>
      </w:r>
      <w:r>
        <w:rPr>
          <w:rFonts w:hint="eastAsia"/>
          <w:b/>
        </w:rPr>
        <w:t xml:space="preserve">DServer </w:t>
      </w:r>
      <w:r>
        <w:rPr>
          <w:rFonts w:hint="eastAsia"/>
        </w:rPr>
        <w:t>if you setup the Client computer as the standby DServer in PecConfig</w:t>
      </w:r>
      <w:r w:rsidR="00CD7C13">
        <w:rPr>
          <w:rFonts w:hint="eastAsia"/>
        </w:rPr>
        <w:t>. I</w:t>
      </w:r>
      <w:r>
        <w:rPr>
          <w:rFonts w:hint="eastAsia"/>
        </w:rPr>
        <w:t xml:space="preserve">nput the </w:t>
      </w:r>
      <w:r w:rsidR="00CD7C13">
        <w:rPr>
          <w:rFonts w:hint="eastAsia"/>
        </w:rPr>
        <w:t>computer name of the Client</w:t>
      </w:r>
      <w:r>
        <w:rPr>
          <w:rFonts w:hint="eastAsia"/>
        </w:rPr>
        <w:t>.</w:t>
      </w:r>
      <w:r w:rsidR="00811039">
        <w:rPr>
          <w:rFonts w:hint="eastAsia"/>
        </w:rPr>
        <w:t xml:space="preserve"> Click </w:t>
      </w:r>
      <w:r w:rsidR="00811039" w:rsidRPr="00811039">
        <w:rPr>
          <w:rFonts w:hint="eastAsia"/>
          <w:b/>
        </w:rPr>
        <w:t>OK</w:t>
      </w:r>
      <w:r w:rsidR="00811039">
        <w:rPr>
          <w:rFonts w:hint="eastAsia"/>
        </w:rPr>
        <w:t xml:space="preserve"> to save the configuration.</w:t>
      </w:r>
    </w:p>
    <w:p w:rsidR="00EF05B7" w:rsidRDefault="00EF05B7" w:rsidP="00EF05B7">
      <w:pPr>
        <w:pStyle w:val="ListParagraph"/>
        <w:numPr>
          <w:ilvl w:val="0"/>
          <w:numId w:val="25"/>
        </w:numPr>
        <w:ind w:firstLineChars="0"/>
      </w:pPr>
      <w:r>
        <w:rPr>
          <w:rFonts w:hint="eastAsia"/>
        </w:rPr>
        <w:t xml:space="preserve">Next, you are able to run the PecStar iEMS on the Client computer hosting as a standby. The Client will automatically become </w:t>
      </w:r>
      <w:r w:rsidR="00F73DC1">
        <w:rPr>
          <w:rFonts w:hint="eastAsia"/>
        </w:rPr>
        <w:t>the M</w:t>
      </w:r>
      <w:r>
        <w:rPr>
          <w:rFonts w:hint="eastAsia"/>
        </w:rPr>
        <w:t>ain</w:t>
      </w:r>
      <w:r w:rsidR="00F73DC1">
        <w:rPr>
          <w:rFonts w:hint="eastAsia"/>
        </w:rPr>
        <w:t xml:space="preserve"> Server when the Server</w:t>
      </w:r>
      <w:r w:rsidR="00F73DC1">
        <w:t>’</w:t>
      </w:r>
      <w:r w:rsidR="00050CB2">
        <w:rPr>
          <w:rFonts w:hint="eastAsia"/>
        </w:rPr>
        <w:t xml:space="preserve">s communication </w:t>
      </w:r>
      <w:r w:rsidR="00F73DC1">
        <w:rPr>
          <w:rFonts w:hint="eastAsia"/>
        </w:rPr>
        <w:t>goes wrong.</w:t>
      </w:r>
    </w:p>
    <w:p w:rsidR="00954C40" w:rsidRPr="00050CB2" w:rsidRDefault="00954C40" w:rsidP="00954C40"/>
    <w:p w:rsidR="000F1448" w:rsidRPr="000F1448" w:rsidRDefault="000F1448" w:rsidP="000F1448">
      <w:pPr>
        <w:pStyle w:val="Heading2"/>
        <w:spacing w:line="240" w:lineRule="auto"/>
        <w:rPr>
          <w:rFonts w:asciiTheme="minorHAnsi" w:hAnsiTheme="minorHAnsi" w:cstheme="minorHAnsi"/>
          <w:color w:val="0070C0"/>
          <w:sz w:val="21"/>
        </w:rPr>
      </w:pPr>
      <w:r w:rsidRPr="000F1448">
        <w:rPr>
          <w:rFonts w:asciiTheme="minorHAnsi" w:hAnsiTheme="minorHAnsi" w:cstheme="minorHAnsi"/>
          <w:color w:val="0070C0"/>
          <w:sz w:val="21"/>
        </w:rPr>
        <w:t xml:space="preserve">Report West Port1 screen capture shows logging for formulae is available but no </w:t>
      </w:r>
      <w:bookmarkStart w:id="5" w:name="OLE_LINK5"/>
      <w:bookmarkStart w:id="6" w:name="OLE_LINK6"/>
      <w:r w:rsidRPr="000F1448">
        <w:rPr>
          <w:rFonts w:asciiTheme="minorHAnsi" w:hAnsiTheme="minorHAnsi" w:cstheme="minorHAnsi"/>
          <w:color w:val="0070C0"/>
          <w:sz w:val="21"/>
        </w:rPr>
        <w:t>data source list for reporting</w:t>
      </w:r>
      <w:bookmarkEnd w:id="5"/>
      <w:bookmarkEnd w:id="6"/>
      <w:r w:rsidRPr="000F1448">
        <w:rPr>
          <w:rFonts w:asciiTheme="minorHAnsi" w:hAnsiTheme="minorHAnsi" w:cstheme="minorHAnsi"/>
          <w:color w:val="0070C0"/>
          <w:sz w:val="21"/>
        </w:rPr>
        <w:t>. I can see the data on trending chart shown in Report West Port2.</w:t>
      </w:r>
    </w:p>
    <w:p w:rsidR="000F1448" w:rsidRDefault="000F1448" w:rsidP="000F1448">
      <w:r w:rsidRPr="00752A05">
        <w:rPr>
          <w:rFonts w:hint="eastAsia"/>
          <w:b/>
        </w:rPr>
        <w:t>Solution</w:t>
      </w:r>
      <w:r>
        <w:rPr>
          <w:rFonts w:hint="eastAsia"/>
        </w:rPr>
        <w:t>: This has been fixed in the newest package. Please see the details above, download the PecStar iEMS V3.5 install package and upgrade for the current system.</w:t>
      </w:r>
    </w:p>
    <w:p w:rsidR="000F1448" w:rsidRPr="000F1448" w:rsidRDefault="000F1448" w:rsidP="00954C40"/>
    <w:p w:rsidR="00F65B75" w:rsidRPr="00236A0A" w:rsidRDefault="00F65B75" w:rsidP="00D70667">
      <w:pPr>
        <w:rPr>
          <w:color w:val="7F7F7F" w:themeColor="text1" w:themeTint="80"/>
        </w:rPr>
      </w:pPr>
    </w:p>
    <w:p w:rsidR="00D70667" w:rsidRPr="00C62CB4" w:rsidRDefault="00D70667" w:rsidP="00186E20">
      <w:pPr>
        <w:pStyle w:val="Heading1"/>
        <w:spacing w:before="0" w:after="0" w:line="240" w:lineRule="auto"/>
        <w:rPr>
          <w:color w:val="0070C0"/>
          <w:sz w:val="21"/>
        </w:rPr>
      </w:pPr>
      <w:r w:rsidRPr="00C62CB4">
        <w:rPr>
          <w:color w:val="0070C0"/>
          <w:sz w:val="21"/>
        </w:rPr>
        <w:t>SOP for migrating the system to actual Server.</w:t>
      </w:r>
    </w:p>
    <w:p w:rsidR="00396D55" w:rsidRPr="0056609F" w:rsidRDefault="0056609F" w:rsidP="00D70667">
      <w:pPr>
        <w:rPr>
          <w:b/>
        </w:rPr>
      </w:pPr>
      <w:r w:rsidRPr="0056609F">
        <w:rPr>
          <w:rFonts w:hint="eastAsia"/>
          <w:b/>
        </w:rPr>
        <w:t>Steps:</w:t>
      </w:r>
    </w:p>
    <w:p w:rsidR="001C7B3D" w:rsidRDefault="0056609F" w:rsidP="0056609F">
      <w:pPr>
        <w:rPr>
          <w:bCs/>
        </w:rPr>
      </w:pPr>
      <w:r>
        <w:rPr>
          <w:rFonts w:hint="eastAsia"/>
          <w:bCs/>
        </w:rPr>
        <w:t>First, y</w:t>
      </w:r>
      <w:r w:rsidRPr="0056609F">
        <w:rPr>
          <w:rFonts w:hint="eastAsia"/>
          <w:bCs/>
        </w:rPr>
        <w:t>ou may need to backup the current PecStar iEMS system. Please see the details mention above.</w:t>
      </w:r>
      <w:r>
        <w:rPr>
          <w:rFonts w:hint="eastAsia"/>
          <w:bCs/>
        </w:rPr>
        <w:t xml:space="preserve"> And then, w</w:t>
      </w:r>
      <w:r w:rsidRPr="0056609F">
        <w:rPr>
          <w:rFonts w:hint="eastAsia"/>
          <w:bCs/>
        </w:rPr>
        <w:t xml:space="preserve">hen you want you migrate the system to another computer, you can </w:t>
      </w:r>
      <w:r w:rsidR="00017475">
        <w:rPr>
          <w:bCs/>
        </w:rPr>
        <w:t>f</w:t>
      </w:r>
      <w:r w:rsidR="001C7B3D" w:rsidRPr="0056609F">
        <w:rPr>
          <w:rFonts w:hint="eastAsia"/>
          <w:bCs/>
        </w:rPr>
        <w:t xml:space="preserve">ollow these steps to restore </w:t>
      </w:r>
      <w:r w:rsidR="00505A9A" w:rsidRPr="0056609F">
        <w:rPr>
          <w:rFonts w:hint="eastAsia"/>
          <w:bCs/>
        </w:rPr>
        <w:t>a</w:t>
      </w:r>
      <w:r w:rsidR="001C7B3D" w:rsidRPr="0056609F">
        <w:rPr>
          <w:rFonts w:hint="eastAsia"/>
          <w:bCs/>
        </w:rPr>
        <w:t xml:space="preserve"> PecStar</w:t>
      </w:r>
      <w:r w:rsidR="00505A9A" w:rsidRPr="0056609F">
        <w:rPr>
          <w:rFonts w:hint="eastAsia"/>
          <w:bCs/>
        </w:rPr>
        <w:t xml:space="preserve"> iEMS database from a backup</w:t>
      </w:r>
      <w:r w:rsidR="001C7B3D" w:rsidRPr="0056609F">
        <w:rPr>
          <w:rFonts w:hint="eastAsia"/>
          <w:bCs/>
        </w:rPr>
        <w:t>:</w:t>
      </w:r>
    </w:p>
    <w:p w:rsidR="0056609F" w:rsidRDefault="0056609F" w:rsidP="0056609F">
      <w:pPr>
        <w:rPr>
          <w:bCs/>
        </w:rPr>
      </w:pPr>
    </w:p>
    <w:p w:rsidR="00505A9A" w:rsidRDefault="00505A9A" w:rsidP="00505A9A">
      <w:pPr>
        <w:pStyle w:val="ListParagraph"/>
        <w:numPr>
          <w:ilvl w:val="0"/>
          <w:numId w:val="15"/>
        </w:numPr>
        <w:ind w:firstLineChars="0"/>
        <w:rPr>
          <w:bCs/>
        </w:rPr>
      </w:pPr>
      <w:r w:rsidRPr="00505A9A">
        <w:rPr>
          <w:bCs/>
        </w:rPr>
        <w:t>Choose the appropriate database that you restore the data into.</w:t>
      </w:r>
    </w:p>
    <w:p w:rsidR="00505A9A" w:rsidRPr="00505A9A" w:rsidRDefault="00505A9A" w:rsidP="00505A9A">
      <w:pPr>
        <w:pStyle w:val="ListParagraph"/>
        <w:ind w:left="360" w:firstLineChars="0" w:firstLine="0"/>
        <w:rPr>
          <w:bCs/>
        </w:rPr>
      </w:pPr>
      <w:r w:rsidRPr="00505A9A">
        <w:rPr>
          <w:bCs/>
        </w:rPr>
        <w:t>Follow the same directions as those for backing up PecStar iEMS database.</w:t>
      </w:r>
    </w:p>
    <w:p w:rsidR="00505A9A" w:rsidRPr="00505A9A" w:rsidRDefault="00505A9A" w:rsidP="00505A9A">
      <w:pPr>
        <w:rPr>
          <w:bCs/>
        </w:rPr>
      </w:pPr>
    </w:p>
    <w:p w:rsidR="00505A9A" w:rsidRPr="00505A9A" w:rsidRDefault="00505A9A" w:rsidP="00505A9A">
      <w:pPr>
        <w:pStyle w:val="ListParagraph"/>
        <w:numPr>
          <w:ilvl w:val="0"/>
          <w:numId w:val="15"/>
        </w:numPr>
        <w:ind w:firstLineChars="0"/>
        <w:rPr>
          <w:bCs/>
        </w:rPr>
      </w:pPr>
      <w:r w:rsidRPr="00505A9A">
        <w:rPr>
          <w:bCs/>
        </w:rPr>
        <w:t>Stop all programs of PecStar iEMS and SQL Server. Don’t forget to exit the Dserver program in the Windows Taskbars.</w:t>
      </w:r>
    </w:p>
    <w:p w:rsidR="00505A9A" w:rsidRPr="00505A9A" w:rsidRDefault="00505A9A" w:rsidP="00505A9A">
      <w:pPr>
        <w:rPr>
          <w:bCs/>
        </w:rPr>
      </w:pPr>
    </w:p>
    <w:p w:rsidR="00505A9A" w:rsidRPr="00505A9A" w:rsidRDefault="00505A9A" w:rsidP="00505A9A">
      <w:pPr>
        <w:pStyle w:val="ListParagraph"/>
        <w:numPr>
          <w:ilvl w:val="0"/>
          <w:numId w:val="15"/>
        </w:numPr>
        <w:ind w:firstLineChars="0"/>
        <w:rPr>
          <w:bCs/>
        </w:rPr>
      </w:pPr>
      <w:r w:rsidRPr="00505A9A">
        <w:rPr>
          <w:bCs/>
        </w:rPr>
        <w:t xml:space="preserve">Start the DatabaseManager program, click </w:t>
      </w:r>
      <w:r w:rsidRPr="00505A9A">
        <w:rPr>
          <w:b/>
          <w:bCs/>
        </w:rPr>
        <w:t xml:space="preserve">Restore </w:t>
      </w:r>
      <w:r w:rsidRPr="00505A9A">
        <w:rPr>
          <w:bCs/>
        </w:rPr>
        <w:t xml:space="preserve">on left list. The </w:t>
      </w:r>
      <w:r w:rsidRPr="00505A9A">
        <w:rPr>
          <w:b/>
          <w:bCs/>
        </w:rPr>
        <w:t xml:space="preserve">Restore </w:t>
      </w:r>
      <w:r w:rsidRPr="00505A9A">
        <w:rPr>
          <w:bCs/>
        </w:rPr>
        <w:t>settings appear.</w:t>
      </w:r>
    </w:p>
    <w:p w:rsidR="00505A9A" w:rsidRPr="00505A9A" w:rsidRDefault="00505A9A" w:rsidP="00505A9A">
      <w:pPr>
        <w:rPr>
          <w:bCs/>
        </w:rPr>
      </w:pPr>
    </w:p>
    <w:p w:rsidR="001C7B3D" w:rsidRDefault="00505A9A" w:rsidP="00505A9A">
      <w:pPr>
        <w:pStyle w:val="ListParagraph"/>
        <w:numPr>
          <w:ilvl w:val="0"/>
          <w:numId w:val="15"/>
        </w:numPr>
        <w:ind w:firstLineChars="0"/>
        <w:rPr>
          <w:bCs/>
        </w:rPr>
      </w:pPr>
      <w:r w:rsidRPr="00505A9A">
        <w:rPr>
          <w:bCs/>
        </w:rPr>
        <w:t xml:space="preserve">Select the </w:t>
      </w:r>
      <w:r w:rsidRPr="00505A9A">
        <w:rPr>
          <w:b/>
          <w:bCs/>
        </w:rPr>
        <w:t>Source</w:t>
      </w:r>
      <w:r w:rsidRPr="00505A9A">
        <w:rPr>
          <w:bCs/>
        </w:rPr>
        <w:t xml:space="preserve"> type and </w:t>
      </w:r>
      <w:r w:rsidRPr="00505A9A">
        <w:rPr>
          <w:b/>
          <w:bCs/>
        </w:rPr>
        <w:t>Destination</w:t>
      </w:r>
      <w:r w:rsidRPr="00505A9A">
        <w:rPr>
          <w:bCs/>
        </w:rPr>
        <w:t xml:space="preserve"> of backup set for restoring, check the box for appropriate backup set to be restored.</w:t>
      </w:r>
    </w:p>
    <w:p w:rsidR="00633D4F" w:rsidRDefault="00505A9A" w:rsidP="00633D4F">
      <w:pPr>
        <w:pStyle w:val="ListParagraph"/>
        <w:rPr>
          <w:b/>
          <w:bCs/>
        </w:rPr>
      </w:pPr>
      <w:r w:rsidRPr="00505A9A">
        <w:rPr>
          <w:bCs/>
          <w:noProof/>
        </w:rPr>
        <w:drawing>
          <wp:inline distT="0" distB="0" distL="0" distR="0">
            <wp:extent cx="3744000" cy="3268568"/>
            <wp:effectExtent l="19050" t="0" r="8850" b="0"/>
            <wp:docPr id="62" name="Picture 62" descr="C:\Users\Administrator\Desktop\Pic\2012-09-14 16 25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istrator\Desktop\Pic\2012-09-14 16 25 2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326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4F" w:rsidRPr="00633D4F" w:rsidRDefault="00633D4F" w:rsidP="00633D4F">
      <w:pPr>
        <w:pStyle w:val="ListParagraph"/>
        <w:ind w:leftChars="201" w:left="424" w:hangingChars="1" w:hanging="2"/>
        <w:rPr>
          <w:bCs/>
        </w:rPr>
      </w:pPr>
      <w:r w:rsidRPr="00633D4F">
        <w:rPr>
          <w:b/>
          <w:bCs/>
        </w:rPr>
        <w:t>Source</w:t>
      </w:r>
      <w:r w:rsidRPr="00633D4F">
        <w:rPr>
          <w:bCs/>
        </w:rPr>
        <w:t>: includes configuration (refers to configuration database) and data (refers to historic database).</w:t>
      </w:r>
    </w:p>
    <w:p w:rsidR="00633D4F" w:rsidRPr="00633D4F" w:rsidRDefault="00633D4F" w:rsidP="00633D4F">
      <w:pPr>
        <w:pStyle w:val="ListParagraph"/>
        <w:rPr>
          <w:bCs/>
        </w:rPr>
      </w:pPr>
    </w:p>
    <w:p w:rsidR="00505A9A" w:rsidRDefault="00633D4F" w:rsidP="00633D4F">
      <w:pPr>
        <w:pStyle w:val="ListParagraph"/>
        <w:ind w:firstLine="422"/>
        <w:rPr>
          <w:bCs/>
        </w:rPr>
      </w:pPr>
      <w:r w:rsidRPr="00633D4F">
        <w:rPr>
          <w:b/>
          <w:bCs/>
        </w:rPr>
        <w:t>Destination</w:t>
      </w:r>
      <w:r w:rsidRPr="00633D4F">
        <w:rPr>
          <w:bCs/>
        </w:rPr>
        <w:t xml:space="preserve">: the path where the backup set locates. You can select </w:t>
      </w:r>
      <w:r w:rsidRPr="00633D4F">
        <w:rPr>
          <w:bCs/>
          <w:noProof/>
        </w:rPr>
        <w:drawing>
          <wp:inline distT="0" distB="0" distL="0" distR="0">
            <wp:extent cx="200406" cy="128171"/>
            <wp:effectExtent l="19050" t="0" r="9144" b="0"/>
            <wp:docPr id="28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4" cy="12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D4F">
        <w:rPr>
          <w:bCs/>
        </w:rPr>
        <w:t xml:space="preserve"> to find the files.</w:t>
      </w:r>
    </w:p>
    <w:p w:rsidR="00505A9A" w:rsidRDefault="00412BAB" w:rsidP="00505A9A">
      <w:pPr>
        <w:pStyle w:val="ListParagraph"/>
        <w:numPr>
          <w:ilvl w:val="0"/>
          <w:numId w:val="15"/>
        </w:numPr>
        <w:ind w:firstLineChars="0"/>
        <w:rPr>
          <w:bCs/>
        </w:rPr>
      </w:pPr>
      <w:r w:rsidRPr="00412BAB">
        <w:rPr>
          <w:bCs/>
        </w:rPr>
        <w:t xml:space="preserve">Click </w:t>
      </w:r>
      <w:r w:rsidRPr="00412BAB">
        <w:rPr>
          <w:b/>
          <w:bCs/>
        </w:rPr>
        <w:t>Restore</w:t>
      </w:r>
      <w:r w:rsidRPr="00412BAB">
        <w:rPr>
          <w:bCs/>
        </w:rPr>
        <w:t>,</w:t>
      </w:r>
      <w:r w:rsidRPr="00412BAB">
        <w:rPr>
          <w:b/>
          <w:bCs/>
        </w:rPr>
        <w:t xml:space="preserve"> </w:t>
      </w:r>
      <w:r w:rsidRPr="00412BAB">
        <w:rPr>
          <w:bCs/>
        </w:rPr>
        <w:t xml:space="preserve">then the </w:t>
      </w:r>
      <w:r w:rsidRPr="00412BAB">
        <w:rPr>
          <w:b/>
          <w:bCs/>
        </w:rPr>
        <w:t xml:space="preserve">User Login </w:t>
      </w:r>
      <w:r w:rsidRPr="00412BAB">
        <w:rPr>
          <w:bCs/>
        </w:rPr>
        <w:t>page appears.</w:t>
      </w:r>
    </w:p>
    <w:p w:rsidR="00412BAB" w:rsidRDefault="00412BAB" w:rsidP="00412BAB">
      <w:pPr>
        <w:pStyle w:val="ListParagraph"/>
        <w:ind w:left="360" w:firstLineChars="0" w:firstLine="0"/>
        <w:rPr>
          <w:bCs/>
        </w:rPr>
      </w:pPr>
      <w:r w:rsidRPr="00412BAB">
        <w:rPr>
          <w:bCs/>
          <w:noProof/>
        </w:rPr>
        <w:drawing>
          <wp:inline distT="0" distB="0" distL="0" distR="0">
            <wp:extent cx="1966474" cy="1089192"/>
            <wp:effectExtent l="19050" t="0" r="0" b="0"/>
            <wp:docPr id="29" name="Picture 40" descr="C:\Users\Administrator\Desktop\Pic\2012-09-15 15 02 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Desktop\Pic\2012-09-15 15 02 5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998" cy="109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BAB" w:rsidRDefault="00412BAB" w:rsidP="00412BAB">
      <w:pPr>
        <w:pStyle w:val="ListParagraph"/>
        <w:ind w:left="360" w:firstLineChars="0" w:firstLine="0"/>
        <w:rPr>
          <w:bCs/>
        </w:rPr>
      </w:pPr>
    </w:p>
    <w:p w:rsidR="00412BAB" w:rsidRPr="00412BAB" w:rsidRDefault="00412BAB" w:rsidP="00412BAB">
      <w:pPr>
        <w:pStyle w:val="ListParagraph"/>
        <w:numPr>
          <w:ilvl w:val="0"/>
          <w:numId w:val="15"/>
        </w:numPr>
        <w:ind w:firstLineChars="0"/>
        <w:rPr>
          <w:bCs/>
        </w:rPr>
      </w:pPr>
      <w:r w:rsidRPr="00412BAB">
        <w:rPr>
          <w:bCs/>
        </w:rPr>
        <w:t xml:space="preserve">Input the user info. with authority of Backup Historical Data. Click </w:t>
      </w:r>
      <w:r w:rsidRPr="00412BAB">
        <w:rPr>
          <w:b/>
          <w:bCs/>
        </w:rPr>
        <w:t>OK</w:t>
      </w:r>
      <w:r w:rsidRPr="00412BAB">
        <w:rPr>
          <w:bCs/>
        </w:rPr>
        <w:t xml:space="preserve"> to start restoring.</w:t>
      </w:r>
    </w:p>
    <w:p w:rsidR="00BF2DAF" w:rsidRDefault="00BF2DAF" w:rsidP="00BF2DAF">
      <w:pPr>
        <w:pStyle w:val="ListParagraph"/>
        <w:ind w:left="360" w:firstLineChars="0" w:firstLine="0"/>
        <w:rPr>
          <w:bCs/>
        </w:rPr>
      </w:pPr>
    </w:p>
    <w:p w:rsidR="00412BAB" w:rsidRDefault="00412BAB" w:rsidP="00412BAB">
      <w:pPr>
        <w:pStyle w:val="ListParagraph"/>
        <w:numPr>
          <w:ilvl w:val="0"/>
          <w:numId w:val="15"/>
        </w:numPr>
        <w:ind w:firstLineChars="0"/>
        <w:rPr>
          <w:bCs/>
        </w:rPr>
      </w:pPr>
      <w:r w:rsidRPr="00412BAB">
        <w:rPr>
          <w:bCs/>
        </w:rPr>
        <w:t xml:space="preserve">After completed, click </w:t>
      </w:r>
      <w:r w:rsidRPr="00412BAB">
        <w:rPr>
          <w:b/>
          <w:bCs/>
        </w:rPr>
        <w:t>Close</w:t>
      </w:r>
      <w:r w:rsidRPr="00412BAB">
        <w:rPr>
          <w:bCs/>
        </w:rPr>
        <w:t xml:space="preserve"> to exit or </w:t>
      </w:r>
      <w:r w:rsidRPr="00412BAB">
        <w:rPr>
          <w:b/>
          <w:bCs/>
        </w:rPr>
        <w:t>View log</w:t>
      </w:r>
      <w:r w:rsidRPr="00412BAB">
        <w:rPr>
          <w:bCs/>
        </w:rPr>
        <w:t xml:space="preserve"> for details during restoring.</w:t>
      </w:r>
    </w:p>
    <w:p w:rsidR="00412BAB" w:rsidRDefault="00412BAB" w:rsidP="00412BAB">
      <w:pPr>
        <w:pStyle w:val="ListParagraph"/>
        <w:rPr>
          <w:bCs/>
        </w:rPr>
      </w:pPr>
      <w:r w:rsidRPr="00412BAB">
        <w:rPr>
          <w:bCs/>
          <w:noProof/>
        </w:rPr>
        <w:drawing>
          <wp:inline distT="0" distB="0" distL="0" distR="0">
            <wp:extent cx="3744000" cy="1535187"/>
            <wp:effectExtent l="19050" t="0" r="8850" b="0"/>
            <wp:docPr id="64" name="Picture 64" descr="C:\Users\Administrator\Desktop\Pic\2012-09-14 16 52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istrator\Desktop\Pic\2012-09-14 16 52 2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153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BAB" w:rsidRDefault="00412BAB" w:rsidP="00412BAB">
      <w:pPr>
        <w:pStyle w:val="ListParagraph"/>
        <w:rPr>
          <w:bCs/>
        </w:rPr>
      </w:pPr>
    </w:p>
    <w:p w:rsidR="00CA0CD8" w:rsidRPr="002E16E5" w:rsidRDefault="00412BAB" w:rsidP="002E16E5">
      <w:pPr>
        <w:pStyle w:val="ListParagraph"/>
        <w:numPr>
          <w:ilvl w:val="0"/>
          <w:numId w:val="15"/>
        </w:numPr>
        <w:ind w:firstLineChars="0"/>
        <w:rPr>
          <w:bCs/>
        </w:rPr>
      </w:pPr>
      <w:r>
        <w:rPr>
          <w:rFonts w:hint="eastAsia"/>
          <w:bCs/>
        </w:rPr>
        <w:t>Then you can open the PecConfig to setup network nodes of the database.</w:t>
      </w:r>
    </w:p>
    <w:sectPr w:rsidR="00CA0CD8" w:rsidRPr="002E16E5" w:rsidSect="00204ECF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EFD" w:rsidRDefault="00DC1EFD" w:rsidP="00D70667">
      <w:r>
        <w:separator/>
      </w:r>
    </w:p>
  </w:endnote>
  <w:endnote w:type="continuationSeparator" w:id="0">
    <w:p w:rsidR="00DC1EFD" w:rsidRDefault="00DC1EFD" w:rsidP="00D70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EFD" w:rsidRDefault="00DC1EFD" w:rsidP="00D70667">
      <w:r>
        <w:separator/>
      </w:r>
    </w:p>
  </w:footnote>
  <w:footnote w:type="continuationSeparator" w:id="0">
    <w:p w:rsidR="00DC1EFD" w:rsidRDefault="00DC1EFD" w:rsidP="00D706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38BC"/>
      </v:shape>
    </w:pict>
  </w:numPicBullet>
  <w:abstractNum w:abstractNumId="0">
    <w:nsid w:val="0E685D15"/>
    <w:multiLevelType w:val="hybridMultilevel"/>
    <w:tmpl w:val="9F0629FC"/>
    <w:lvl w:ilvl="0" w:tplc="0409000F">
      <w:start w:val="1"/>
      <w:numFmt w:val="decimal"/>
      <w:lvlText w:val="%1."/>
      <w:lvlJc w:val="left"/>
      <w:pPr>
        <w:ind w:left="2686" w:hanging="420"/>
      </w:pPr>
    </w:lvl>
    <w:lvl w:ilvl="1" w:tplc="04090019" w:tentative="1">
      <w:start w:val="1"/>
      <w:numFmt w:val="lowerLetter"/>
      <w:lvlText w:val="%2)"/>
      <w:lvlJc w:val="left"/>
      <w:pPr>
        <w:ind w:left="3106" w:hanging="420"/>
      </w:pPr>
    </w:lvl>
    <w:lvl w:ilvl="2" w:tplc="0409001B" w:tentative="1">
      <w:start w:val="1"/>
      <w:numFmt w:val="lowerRoman"/>
      <w:lvlText w:val="%3."/>
      <w:lvlJc w:val="right"/>
      <w:pPr>
        <w:ind w:left="3526" w:hanging="420"/>
      </w:pPr>
    </w:lvl>
    <w:lvl w:ilvl="3" w:tplc="0409000F" w:tentative="1">
      <w:start w:val="1"/>
      <w:numFmt w:val="decimal"/>
      <w:lvlText w:val="%4."/>
      <w:lvlJc w:val="left"/>
      <w:pPr>
        <w:ind w:left="3946" w:hanging="420"/>
      </w:pPr>
    </w:lvl>
    <w:lvl w:ilvl="4" w:tplc="04090019" w:tentative="1">
      <w:start w:val="1"/>
      <w:numFmt w:val="lowerLetter"/>
      <w:lvlText w:val="%5)"/>
      <w:lvlJc w:val="left"/>
      <w:pPr>
        <w:ind w:left="4366" w:hanging="420"/>
      </w:pPr>
    </w:lvl>
    <w:lvl w:ilvl="5" w:tplc="0409001B" w:tentative="1">
      <w:start w:val="1"/>
      <w:numFmt w:val="lowerRoman"/>
      <w:lvlText w:val="%6."/>
      <w:lvlJc w:val="right"/>
      <w:pPr>
        <w:ind w:left="4786" w:hanging="420"/>
      </w:pPr>
    </w:lvl>
    <w:lvl w:ilvl="6" w:tplc="0409000F" w:tentative="1">
      <w:start w:val="1"/>
      <w:numFmt w:val="decimal"/>
      <w:lvlText w:val="%7."/>
      <w:lvlJc w:val="left"/>
      <w:pPr>
        <w:ind w:left="5206" w:hanging="420"/>
      </w:pPr>
    </w:lvl>
    <w:lvl w:ilvl="7" w:tplc="04090019" w:tentative="1">
      <w:start w:val="1"/>
      <w:numFmt w:val="lowerLetter"/>
      <w:lvlText w:val="%8)"/>
      <w:lvlJc w:val="left"/>
      <w:pPr>
        <w:ind w:left="5626" w:hanging="420"/>
      </w:pPr>
    </w:lvl>
    <w:lvl w:ilvl="8" w:tplc="0409001B" w:tentative="1">
      <w:start w:val="1"/>
      <w:numFmt w:val="lowerRoman"/>
      <w:lvlText w:val="%9."/>
      <w:lvlJc w:val="right"/>
      <w:pPr>
        <w:ind w:left="6046" w:hanging="420"/>
      </w:pPr>
    </w:lvl>
  </w:abstractNum>
  <w:abstractNum w:abstractNumId="1">
    <w:nsid w:val="0E9E745D"/>
    <w:multiLevelType w:val="hybridMultilevel"/>
    <w:tmpl w:val="DD0A6626"/>
    <w:lvl w:ilvl="0" w:tplc="14EACF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EDE1458"/>
    <w:multiLevelType w:val="hybridMultilevel"/>
    <w:tmpl w:val="251AAE0E"/>
    <w:lvl w:ilvl="0" w:tplc="8DCAF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EF75108"/>
    <w:multiLevelType w:val="hybridMultilevel"/>
    <w:tmpl w:val="ABC4FB44"/>
    <w:lvl w:ilvl="0" w:tplc="C0E0EA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3793A59"/>
    <w:multiLevelType w:val="hybridMultilevel"/>
    <w:tmpl w:val="E988AAC0"/>
    <w:lvl w:ilvl="0" w:tplc="0409000F">
      <w:start w:val="1"/>
      <w:numFmt w:val="decimal"/>
      <w:lvlText w:val="%1."/>
      <w:lvlJc w:val="left"/>
      <w:pPr>
        <w:ind w:left="2686" w:hanging="420"/>
      </w:pPr>
    </w:lvl>
    <w:lvl w:ilvl="1" w:tplc="04090019" w:tentative="1">
      <w:start w:val="1"/>
      <w:numFmt w:val="lowerLetter"/>
      <w:lvlText w:val="%2)"/>
      <w:lvlJc w:val="left"/>
      <w:pPr>
        <w:ind w:left="3106" w:hanging="420"/>
      </w:pPr>
    </w:lvl>
    <w:lvl w:ilvl="2" w:tplc="0409001B" w:tentative="1">
      <w:start w:val="1"/>
      <w:numFmt w:val="lowerRoman"/>
      <w:lvlText w:val="%3."/>
      <w:lvlJc w:val="right"/>
      <w:pPr>
        <w:ind w:left="3526" w:hanging="420"/>
      </w:pPr>
    </w:lvl>
    <w:lvl w:ilvl="3" w:tplc="0409000F" w:tentative="1">
      <w:start w:val="1"/>
      <w:numFmt w:val="decimal"/>
      <w:lvlText w:val="%4."/>
      <w:lvlJc w:val="left"/>
      <w:pPr>
        <w:ind w:left="3946" w:hanging="420"/>
      </w:pPr>
    </w:lvl>
    <w:lvl w:ilvl="4" w:tplc="04090019" w:tentative="1">
      <w:start w:val="1"/>
      <w:numFmt w:val="lowerLetter"/>
      <w:lvlText w:val="%5)"/>
      <w:lvlJc w:val="left"/>
      <w:pPr>
        <w:ind w:left="4366" w:hanging="420"/>
      </w:pPr>
    </w:lvl>
    <w:lvl w:ilvl="5" w:tplc="0409001B" w:tentative="1">
      <w:start w:val="1"/>
      <w:numFmt w:val="lowerRoman"/>
      <w:lvlText w:val="%6."/>
      <w:lvlJc w:val="right"/>
      <w:pPr>
        <w:ind w:left="4786" w:hanging="420"/>
      </w:pPr>
    </w:lvl>
    <w:lvl w:ilvl="6" w:tplc="0409000F" w:tentative="1">
      <w:start w:val="1"/>
      <w:numFmt w:val="decimal"/>
      <w:lvlText w:val="%7."/>
      <w:lvlJc w:val="left"/>
      <w:pPr>
        <w:ind w:left="5206" w:hanging="420"/>
      </w:pPr>
    </w:lvl>
    <w:lvl w:ilvl="7" w:tplc="04090019" w:tentative="1">
      <w:start w:val="1"/>
      <w:numFmt w:val="lowerLetter"/>
      <w:lvlText w:val="%8)"/>
      <w:lvlJc w:val="left"/>
      <w:pPr>
        <w:ind w:left="5626" w:hanging="420"/>
      </w:pPr>
    </w:lvl>
    <w:lvl w:ilvl="8" w:tplc="0409001B" w:tentative="1">
      <w:start w:val="1"/>
      <w:numFmt w:val="lowerRoman"/>
      <w:lvlText w:val="%9."/>
      <w:lvlJc w:val="right"/>
      <w:pPr>
        <w:ind w:left="6046" w:hanging="420"/>
      </w:pPr>
    </w:lvl>
  </w:abstractNum>
  <w:abstractNum w:abstractNumId="5">
    <w:nsid w:val="153E2695"/>
    <w:multiLevelType w:val="hybridMultilevel"/>
    <w:tmpl w:val="182C9D5E"/>
    <w:lvl w:ilvl="0" w:tplc="26F851DA">
      <w:start w:val="1"/>
      <w:numFmt w:val="bullet"/>
      <w:lvlText w:val="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>
    <w:nsid w:val="1C900908"/>
    <w:multiLevelType w:val="hybridMultilevel"/>
    <w:tmpl w:val="09AC72E6"/>
    <w:lvl w:ilvl="0" w:tplc="917A7F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0FB034E"/>
    <w:multiLevelType w:val="hybridMultilevel"/>
    <w:tmpl w:val="89F868F6"/>
    <w:lvl w:ilvl="0" w:tplc="27D437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21654FA"/>
    <w:multiLevelType w:val="hybridMultilevel"/>
    <w:tmpl w:val="0D165558"/>
    <w:lvl w:ilvl="0" w:tplc="1D94FF0C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63044D9"/>
    <w:multiLevelType w:val="hybridMultilevel"/>
    <w:tmpl w:val="F0520082"/>
    <w:lvl w:ilvl="0" w:tplc="9532285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6B40453"/>
    <w:multiLevelType w:val="hybridMultilevel"/>
    <w:tmpl w:val="F828B0DC"/>
    <w:lvl w:ilvl="0" w:tplc="0409000F">
      <w:start w:val="1"/>
      <w:numFmt w:val="decimal"/>
      <w:lvlText w:val="%1."/>
      <w:lvlJc w:val="left"/>
      <w:pPr>
        <w:ind w:left="2686" w:hanging="420"/>
      </w:pPr>
    </w:lvl>
    <w:lvl w:ilvl="1" w:tplc="04090019" w:tentative="1">
      <w:start w:val="1"/>
      <w:numFmt w:val="lowerLetter"/>
      <w:lvlText w:val="%2)"/>
      <w:lvlJc w:val="left"/>
      <w:pPr>
        <w:ind w:left="3106" w:hanging="420"/>
      </w:pPr>
    </w:lvl>
    <w:lvl w:ilvl="2" w:tplc="0409001B" w:tentative="1">
      <w:start w:val="1"/>
      <w:numFmt w:val="lowerRoman"/>
      <w:lvlText w:val="%3."/>
      <w:lvlJc w:val="right"/>
      <w:pPr>
        <w:ind w:left="3526" w:hanging="420"/>
      </w:pPr>
    </w:lvl>
    <w:lvl w:ilvl="3" w:tplc="0409000F" w:tentative="1">
      <w:start w:val="1"/>
      <w:numFmt w:val="decimal"/>
      <w:lvlText w:val="%4."/>
      <w:lvlJc w:val="left"/>
      <w:pPr>
        <w:ind w:left="3946" w:hanging="420"/>
      </w:pPr>
    </w:lvl>
    <w:lvl w:ilvl="4" w:tplc="04090019" w:tentative="1">
      <w:start w:val="1"/>
      <w:numFmt w:val="lowerLetter"/>
      <w:lvlText w:val="%5)"/>
      <w:lvlJc w:val="left"/>
      <w:pPr>
        <w:ind w:left="4366" w:hanging="420"/>
      </w:pPr>
    </w:lvl>
    <w:lvl w:ilvl="5" w:tplc="0409001B" w:tentative="1">
      <w:start w:val="1"/>
      <w:numFmt w:val="lowerRoman"/>
      <w:lvlText w:val="%6."/>
      <w:lvlJc w:val="right"/>
      <w:pPr>
        <w:ind w:left="4786" w:hanging="420"/>
      </w:pPr>
    </w:lvl>
    <w:lvl w:ilvl="6" w:tplc="0409000F" w:tentative="1">
      <w:start w:val="1"/>
      <w:numFmt w:val="decimal"/>
      <w:lvlText w:val="%7."/>
      <w:lvlJc w:val="left"/>
      <w:pPr>
        <w:ind w:left="5206" w:hanging="420"/>
      </w:pPr>
    </w:lvl>
    <w:lvl w:ilvl="7" w:tplc="04090019" w:tentative="1">
      <w:start w:val="1"/>
      <w:numFmt w:val="lowerLetter"/>
      <w:lvlText w:val="%8)"/>
      <w:lvlJc w:val="left"/>
      <w:pPr>
        <w:ind w:left="5626" w:hanging="420"/>
      </w:pPr>
    </w:lvl>
    <w:lvl w:ilvl="8" w:tplc="0409001B" w:tentative="1">
      <w:start w:val="1"/>
      <w:numFmt w:val="lowerRoman"/>
      <w:lvlText w:val="%9."/>
      <w:lvlJc w:val="right"/>
      <w:pPr>
        <w:ind w:left="6046" w:hanging="420"/>
      </w:pPr>
    </w:lvl>
  </w:abstractNum>
  <w:abstractNum w:abstractNumId="11">
    <w:nsid w:val="29FB3DBD"/>
    <w:multiLevelType w:val="hybridMultilevel"/>
    <w:tmpl w:val="96FA5844"/>
    <w:lvl w:ilvl="0" w:tplc="51B28B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A745E53"/>
    <w:multiLevelType w:val="hybridMultilevel"/>
    <w:tmpl w:val="A8CC2F78"/>
    <w:lvl w:ilvl="0" w:tplc="0409000F">
      <w:start w:val="1"/>
      <w:numFmt w:val="decimal"/>
      <w:lvlText w:val="%1."/>
      <w:lvlJc w:val="left"/>
      <w:pPr>
        <w:ind w:left="2686" w:hanging="420"/>
      </w:pPr>
    </w:lvl>
    <w:lvl w:ilvl="1" w:tplc="04090019" w:tentative="1">
      <w:start w:val="1"/>
      <w:numFmt w:val="lowerLetter"/>
      <w:lvlText w:val="%2)"/>
      <w:lvlJc w:val="left"/>
      <w:pPr>
        <w:ind w:left="3106" w:hanging="420"/>
      </w:pPr>
    </w:lvl>
    <w:lvl w:ilvl="2" w:tplc="0409001B" w:tentative="1">
      <w:start w:val="1"/>
      <w:numFmt w:val="lowerRoman"/>
      <w:lvlText w:val="%3."/>
      <w:lvlJc w:val="right"/>
      <w:pPr>
        <w:ind w:left="3526" w:hanging="420"/>
      </w:pPr>
    </w:lvl>
    <w:lvl w:ilvl="3" w:tplc="0409000F" w:tentative="1">
      <w:start w:val="1"/>
      <w:numFmt w:val="decimal"/>
      <w:lvlText w:val="%4."/>
      <w:lvlJc w:val="left"/>
      <w:pPr>
        <w:ind w:left="3946" w:hanging="420"/>
      </w:pPr>
    </w:lvl>
    <w:lvl w:ilvl="4" w:tplc="04090019" w:tentative="1">
      <w:start w:val="1"/>
      <w:numFmt w:val="lowerLetter"/>
      <w:lvlText w:val="%5)"/>
      <w:lvlJc w:val="left"/>
      <w:pPr>
        <w:ind w:left="4366" w:hanging="420"/>
      </w:pPr>
    </w:lvl>
    <w:lvl w:ilvl="5" w:tplc="0409001B" w:tentative="1">
      <w:start w:val="1"/>
      <w:numFmt w:val="lowerRoman"/>
      <w:lvlText w:val="%6."/>
      <w:lvlJc w:val="right"/>
      <w:pPr>
        <w:ind w:left="4786" w:hanging="420"/>
      </w:pPr>
    </w:lvl>
    <w:lvl w:ilvl="6" w:tplc="0409000F" w:tentative="1">
      <w:start w:val="1"/>
      <w:numFmt w:val="decimal"/>
      <w:lvlText w:val="%7."/>
      <w:lvlJc w:val="left"/>
      <w:pPr>
        <w:ind w:left="5206" w:hanging="420"/>
      </w:pPr>
    </w:lvl>
    <w:lvl w:ilvl="7" w:tplc="04090019" w:tentative="1">
      <w:start w:val="1"/>
      <w:numFmt w:val="lowerLetter"/>
      <w:lvlText w:val="%8)"/>
      <w:lvlJc w:val="left"/>
      <w:pPr>
        <w:ind w:left="5626" w:hanging="420"/>
      </w:pPr>
    </w:lvl>
    <w:lvl w:ilvl="8" w:tplc="0409001B" w:tentative="1">
      <w:start w:val="1"/>
      <w:numFmt w:val="lowerRoman"/>
      <w:lvlText w:val="%9."/>
      <w:lvlJc w:val="right"/>
      <w:pPr>
        <w:ind w:left="6046" w:hanging="420"/>
      </w:pPr>
    </w:lvl>
  </w:abstractNum>
  <w:abstractNum w:abstractNumId="13">
    <w:nsid w:val="2C154A91"/>
    <w:multiLevelType w:val="hybridMultilevel"/>
    <w:tmpl w:val="787CB26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2E622320"/>
    <w:multiLevelType w:val="hybridMultilevel"/>
    <w:tmpl w:val="1592DDF2"/>
    <w:lvl w:ilvl="0" w:tplc="0686A38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5">
    <w:nsid w:val="2FFD365B"/>
    <w:multiLevelType w:val="hybridMultilevel"/>
    <w:tmpl w:val="622CB49C"/>
    <w:lvl w:ilvl="0" w:tplc="9C8879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C751974"/>
    <w:multiLevelType w:val="hybridMultilevel"/>
    <w:tmpl w:val="F2CC0604"/>
    <w:lvl w:ilvl="0" w:tplc="1D94FF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3C901AD6"/>
    <w:multiLevelType w:val="hybridMultilevel"/>
    <w:tmpl w:val="0BF4E516"/>
    <w:lvl w:ilvl="0" w:tplc="1D94FF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3DE83A78"/>
    <w:multiLevelType w:val="hybridMultilevel"/>
    <w:tmpl w:val="7ABE469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44BE7BD1"/>
    <w:multiLevelType w:val="hybridMultilevel"/>
    <w:tmpl w:val="0CCEB132"/>
    <w:lvl w:ilvl="0" w:tplc="687498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4E94537A"/>
    <w:multiLevelType w:val="hybridMultilevel"/>
    <w:tmpl w:val="CEF8A648"/>
    <w:lvl w:ilvl="0" w:tplc="972AB04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402299F"/>
    <w:multiLevelType w:val="hybridMultilevel"/>
    <w:tmpl w:val="70746F72"/>
    <w:lvl w:ilvl="0" w:tplc="3EA82D6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B2308C1"/>
    <w:multiLevelType w:val="hybridMultilevel"/>
    <w:tmpl w:val="F2900956"/>
    <w:lvl w:ilvl="0" w:tplc="26F851DA">
      <w:start w:val="1"/>
      <w:numFmt w:val="bullet"/>
      <w:lvlText w:val=""/>
      <w:lvlJc w:val="left"/>
      <w:pPr>
        <w:ind w:left="310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52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94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36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78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20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62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04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466" w:hanging="420"/>
      </w:pPr>
      <w:rPr>
        <w:rFonts w:ascii="Wingdings" w:hAnsi="Wingdings" w:hint="default"/>
      </w:rPr>
    </w:lvl>
  </w:abstractNum>
  <w:abstractNum w:abstractNumId="23">
    <w:nsid w:val="5F271DE1"/>
    <w:multiLevelType w:val="hybridMultilevel"/>
    <w:tmpl w:val="C7ACC00C"/>
    <w:lvl w:ilvl="0" w:tplc="A3E4DE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640B437B"/>
    <w:multiLevelType w:val="hybridMultilevel"/>
    <w:tmpl w:val="5A1EAFF6"/>
    <w:lvl w:ilvl="0" w:tplc="9532285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64E320DF"/>
    <w:multiLevelType w:val="hybridMultilevel"/>
    <w:tmpl w:val="A82E98B0"/>
    <w:lvl w:ilvl="0" w:tplc="9532285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657629B6"/>
    <w:multiLevelType w:val="hybridMultilevel"/>
    <w:tmpl w:val="B4D83BFA"/>
    <w:lvl w:ilvl="0" w:tplc="95322856">
      <w:start w:val="1"/>
      <w:numFmt w:val="decimal"/>
      <w:lvlText w:val="%1."/>
      <w:lvlJc w:val="left"/>
      <w:pPr>
        <w:ind w:left="7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7">
    <w:nsid w:val="662F61BE"/>
    <w:multiLevelType w:val="hybridMultilevel"/>
    <w:tmpl w:val="E7C0503E"/>
    <w:lvl w:ilvl="0" w:tplc="26F851DA">
      <w:start w:val="1"/>
      <w:numFmt w:val="bullet"/>
      <w:lvlText w:val=""/>
      <w:lvlJc w:val="left"/>
      <w:pPr>
        <w:ind w:left="26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1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5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9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7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6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46" w:hanging="420"/>
      </w:pPr>
      <w:rPr>
        <w:rFonts w:ascii="Wingdings" w:hAnsi="Wingdings" w:hint="default"/>
      </w:rPr>
    </w:lvl>
  </w:abstractNum>
  <w:abstractNum w:abstractNumId="28">
    <w:nsid w:val="72880C5A"/>
    <w:multiLevelType w:val="hybridMultilevel"/>
    <w:tmpl w:val="F344FF72"/>
    <w:lvl w:ilvl="0" w:tplc="0409000F">
      <w:start w:val="1"/>
      <w:numFmt w:val="decimal"/>
      <w:lvlText w:val="%1."/>
      <w:lvlJc w:val="left"/>
      <w:pPr>
        <w:ind w:left="2686" w:hanging="420"/>
      </w:pPr>
    </w:lvl>
    <w:lvl w:ilvl="1" w:tplc="04090019" w:tentative="1">
      <w:start w:val="1"/>
      <w:numFmt w:val="lowerLetter"/>
      <w:lvlText w:val="%2)"/>
      <w:lvlJc w:val="left"/>
      <w:pPr>
        <w:ind w:left="3106" w:hanging="420"/>
      </w:pPr>
    </w:lvl>
    <w:lvl w:ilvl="2" w:tplc="0409001B" w:tentative="1">
      <w:start w:val="1"/>
      <w:numFmt w:val="lowerRoman"/>
      <w:lvlText w:val="%3."/>
      <w:lvlJc w:val="right"/>
      <w:pPr>
        <w:ind w:left="3526" w:hanging="420"/>
      </w:pPr>
    </w:lvl>
    <w:lvl w:ilvl="3" w:tplc="0409000F" w:tentative="1">
      <w:start w:val="1"/>
      <w:numFmt w:val="decimal"/>
      <w:lvlText w:val="%4."/>
      <w:lvlJc w:val="left"/>
      <w:pPr>
        <w:ind w:left="3946" w:hanging="420"/>
      </w:pPr>
    </w:lvl>
    <w:lvl w:ilvl="4" w:tplc="04090019" w:tentative="1">
      <w:start w:val="1"/>
      <w:numFmt w:val="lowerLetter"/>
      <w:lvlText w:val="%5)"/>
      <w:lvlJc w:val="left"/>
      <w:pPr>
        <w:ind w:left="4366" w:hanging="420"/>
      </w:pPr>
    </w:lvl>
    <w:lvl w:ilvl="5" w:tplc="0409001B" w:tentative="1">
      <w:start w:val="1"/>
      <w:numFmt w:val="lowerRoman"/>
      <w:lvlText w:val="%6."/>
      <w:lvlJc w:val="right"/>
      <w:pPr>
        <w:ind w:left="4786" w:hanging="420"/>
      </w:pPr>
    </w:lvl>
    <w:lvl w:ilvl="6" w:tplc="0409000F" w:tentative="1">
      <w:start w:val="1"/>
      <w:numFmt w:val="decimal"/>
      <w:lvlText w:val="%7."/>
      <w:lvlJc w:val="left"/>
      <w:pPr>
        <w:ind w:left="5206" w:hanging="420"/>
      </w:pPr>
    </w:lvl>
    <w:lvl w:ilvl="7" w:tplc="04090019" w:tentative="1">
      <w:start w:val="1"/>
      <w:numFmt w:val="lowerLetter"/>
      <w:lvlText w:val="%8)"/>
      <w:lvlJc w:val="left"/>
      <w:pPr>
        <w:ind w:left="5626" w:hanging="420"/>
      </w:pPr>
    </w:lvl>
    <w:lvl w:ilvl="8" w:tplc="0409001B" w:tentative="1">
      <w:start w:val="1"/>
      <w:numFmt w:val="lowerRoman"/>
      <w:lvlText w:val="%9."/>
      <w:lvlJc w:val="right"/>
      <w:pPr>
        <w:ind w:left="6046" w:hanging="420"/>
      </w:pPr>
    </w:lvl>
  </w:abstractNum>
  <w:abstractNum w:abstractNumId="29">
    <w:nsid w:val="73FE3B5C"/>
    <w:multiLevelType w:val="hybridMultilevel"/>
    <w:tmpl w:val="43D816D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>
    <w:nsid w:val="75010B64"/>
    <w:multiLevelType w:val="hybridMultilevel"/>
    <w:tmpl w:val="637ADAB2"/>
    <w:lvl w:ilvl="0" w:tplc="26F851DA">
      <w:start w:val="1"/>
      <w:numFmt w:val="bullet"/>
      <w:lvlText w:val="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1">
    <w:nsid w:val="7A2408F9"/>
    <w:multiLevelType w:val="hybridMultilevel"/>
    <w:tmpl w:val="42400B2E"/>
    <w:lvl w:ilvl="0" w:tplc="25E66AB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7A474BC7"/>
    <w:multiLevelType w:val="hybridMultilevel"/>
    <w:tmpl w:val="CCBE1AA2"/>
    <w:lvl w:ilvl="0" w:tplc="9532285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7C3E2943"/>
    <w:multiLevelType w:val="hybridMultilevel"/>
    <w:tmpl w:val="BDAE4632"/>
    <w:lvl w:ilvl="0" w:tplc="0409000F">
      <w:start w:val="1"/>
      <w:numFmt w:val="decimal"/>
      <w:lvlText w:val="%1."/>
      <w:lvlJc w:val="left"/>
      <w:pPr>
        <w:ind w:left="2686" w:hanging="420"/>
      </w:pPr>
    </w:lvl>
    <w:lvl w:ilvl="1" w:tplc="04090019" w:tentative="1">
      <w:start w:val="1"/>
      <w:numFmt w:val="lowerLetter"/>
      <w:lvlText w:val="%2)"/>
      <w:lvlJc w:val="left"/>
      <w:pPr>
        <w:ind w:left="3106" w:hanging="420"/>
      </w:pPr>
    </w:lvl>
    <w:lvl w:ilvl="2" w:tplc="0409001B" w:tentative="1">
      <w:start w:val="1"/>
      <w:numFmt w:val="lowerRoman"/>
      <w:lvlText w:val="%3."/>
      <w:lvlJc w:val="right"/>
      <w:pPr>
        <w:ind w:left="3526" w:hanging="420"/>
      </w:pPr>
    </w:lvl>
    <w:lvl w:ilvl="3" w:tplc="0409000F" w:tentative="1">
      <w:start w:val="1"/>
      <w:numFmt w:val="decimal"/>
      <w:lvlText w:val="%4."/>
      <w:lvlJc w:val="left"/>
      <w:pPr>
        <w:ind w:left="3946" w:hanging="420"/>
      </w:pPr>
    </w:lvl>
    <w:lvl w:ilvl="4" w:tplc="04090019" w:tentative="1">
      <w:start w:val="1"/>
      <w:numFmt w:val="lowerLetter"/>
      <w:lvlText w:val="%5)"/>
      <w:lvlJc w:val="left"/>
      <w:pPr>
        <w:ind w:left="4366" w:hanging="420"/>
      </w:pPr>
    </w:lvl>
    <w:lvl w:ilvl="5" w:tplc="0409001B" w:tentative="1">
      <w:start w:val="1"/>
      <w:numFmt w:val="lowerRoman"/>
      <w:lvlText w:val="%6."/>
      <w:lvlJc w:val="right"/>
      <w:pPr>
        <w:ind w:left="4786" w:hanging="420"/>
      </w:pPr>
    </w:lvl>
    <w:lvl w:ilvl="6" w:tplc="0409000F" w:tentative="1">
      <w:start w:val="1"/>
      <w:numFmt w:val="decimal"/>
      <w:lvlText w:val="%7."/>
      <w:lvlJc w:val="left"/>
      <w:pPr>
        <w:ind w:left="5206" w:hanging="420"/>
      </w:pPr>
    </w:lvl>
    <w:lvl w:ilvl="7" w:tplc="04090019" w:tentative="1">
      <w:start w:val="1"/>
      <w:numFmt w:val="lowerLetter"/>
      <w:lvlText w:val="%8)"/>
      <w:lvlJc w:val="left"/>
      <w:pPr>
        <w:ind w:left="5626" w:hanging="420"/>
      </w:pPr>
    </w:lvl>
    <w:lvl w:ilvl="8" w:tplc="0409001B" w:tentative="1">
      <w:start w:val="1"/>
      <w:numFmt w:val="lowerRoman"/>
      <w:lvlText w:val="%9."/>
      <w:lvlJc w:val="right"/>
      <w:pPr>
        <w:ind w:left="6046" w:hanging="420"/>
      </w:pPr>
    </w:lvl>
  </w:abstractNum>
  <w:num w:numId="1">
    <w:abstractNumId w:val="15"/>
  </w:num>
  <w:num w:numId="2">
    <w:abstractNumId w:val="21"/>
  </w:num>
  <w:num w:numId="3">
    <w:abstractNumId w:val="25"/>
  </w:num>
  <w:num w:numId="4">
    <w:abstractNumId w:val="27"/>
  </w:num>
  <w:num w:numId="5">
    <w:abstractNumId w:val="5"/>
  </w:num>
  <w:num w:numId="6">
    <w:abstractNumId w:val="12"/>
  </w:num>
  <w:num w:numId="7">
    <w:abstractNumId w:val="22"/>
  </w:num>
  <w:num w:numId="8">
    <w:abstractNumId w:val="4"/>
  </w:num>
  <w:num w:numId="9">
    <w:abstractNumId w:val="33"/>
  </w:num>
  <w:num w:numId="10">
    <w:abstractNumId w:val="30"/>
  </w:num>
  <w:num w:numId="11">
    <w:abstractNumId w:val="9"/>
  </w:num>
  <w:num w:numId="12">
    <w:abstractNumId w:val="32"/>
  </w:num>
  <w:num w:numId="13">
    <w:abstractNumId w:val="10"/>
  </w:num>
  <w:num w:numId="14">
    <w:abstractNumId w:val="0"/>
  </w:num>
  <w:num w:numId="15">
    <w:abstractNumId w:val="24"/>
  </w:num>
  <w:num w:numId="16">
    <w:abstractNumId w:val="28"/>
  </w:num>
  <w:num w:numId="17">
    <w:abstractNumId w:val="26"/>
  </w:num>
  <w:num w:numId="18">
    <w:abstractNumId w:val="6"/>
  </w:num>
  <w:num w:numId="19">
    <w:abstractNumId w:val="2"/>
  </w:num>
  <w:num w:numId="20">
    <w:abstractNumId w:val="23"/>
  </w:num>
  <w:num w:numId="21">
    <w:abstractNumId w:val="7"/>
  </w:num>
  <w:num w:numId="22">
    <w:abstractNumId w:val="31"/>
  </w:num>
  <w:num w:numId="23">
    <w:abstractNumId w:val="19"/>
  </w:num>
  <w:num w:numId="24">
    <w:abstractNumId w:val="1"/>
  </w:num>
  <w:num w:numId="25">
    <w:abstractNumId w:val="14"/>
  </w:num>
  <w:num w:numId="26">
    <w:abstractNumId w:val="11"/>
  </w:num>
  <w:num w:numId="27">
    <w:abstractNumId w:val="8"/>
  </w:num>
  <w:num w:numId="28">
    <w:abstractNumId w:val="13"/>
  </w:num>
  <w:num w:numId="29">
    <w:abstractNumId w:val="17"/>
  </w:num>
  <w:num w:numId="30">
    <w:abstractNumId w:val="16"/>
  </w:num>
  <w:num w:numId="31">
    <w:abstractNumId w:val="18"/>
  </w:num>
  <w:num w:numId="32">
    <w:abstractNumId w:val="3"/>
  </w:num>
  <w:num w:numId="33">
    <w:abstractNumId w:val="29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667"/>
    <w:rsid w:val="00017475"/>
    <w:rsid w:val="000311D0"/>
    <w:rsid w:val="000348BE"/>
    <w:rsid w:val="000414A4"/>
    <w:rsid w:val="00050CB2"/>
    <w:rsid w:val="000545B2"/>
    <w:rsid w:val="0005604E"/>
    <w:rsid w:val="000775BB"/>
    <w:rsid w:val="00084CA9"/>
    <w:rsid w:val="00097E26"/>
    <w:rsid w:val="000D64C3"/>
    <w:rsid w:val="000D70E2"/>
    <w:rsid w:val="000F1448"/>
    <w:rsid w:val="000F5CEC"/>
    <w:rsid w:val="00113752"/>
    <w:rsid w:val="001165B3"/>
    <w:rsid w:val="00121739"/>
    <w:rsid w:val="00131D71"/>
    <w:rsid w:val="00132D70"/>
    <w:rsid w:val="00147F48"/>
    <w:rsid w:val="00174BF4"/>
    <w:rsid w:val="00186E20"/>
    <w:rsid w:val="00187E99"/>
    <w:rsid w:val="00187EBC"/>
    <w:rsid w:val="001A6A72"/>
    <w:rsid w:val="001B1F00"/>
    <w:rsid w:val="001B7463"/>
    <w:rsid w:val="001C7B3D"/>
    <w:rsid w:val="001F014F"/>
    <w:rsid w:val="002023C9"/>
    <w:rsid w:val="00204ECF"/>
    <w:rsid w:val="00216347"/>
    <w:rsid w:val="00220B97"/>
    <w:rsid w:val="002244C4"/>
    <w:rsid w:val="00233F0D"/>
    <w:rsid w:val="002363E2"/>
    <w:rsid w:val="00236A0A"/>
    <w:rsid w:val="002410BB"/>
    <w:rsid w:val="0024765B"/>
    <w:rsid w:val="00260B36"/>
    <w:rsid w:val="00286BFC"/>
    <w:rsid w:val="00290953"/>
    <w:rsid w:val="002A7068"/>
    <w:rsid w:val="002B7499"/>
    <w:rsid w:val="002C4A10"/>
    <w:rsid w:val="002C7E45"/>
    <w:rsid w:val="002D2079"/>
    <w:rsid w:val="002D4C6E"/>
    <w:rsid w:val="002D5CB9"/>
    <w:rsid w:val="002D79BF"/>
    <w:rsid w:val="002E16E5"/>
    <w:rsid w:val="002F072E"/>
    <w:rsid w:val="00313619"/>
    <w:rsid w:val="00314046"/>
    <w:rsid w:val="003209E1"/>
    <w:rsid w:val="003506A6"/>
    <w:rsid w:val="0036012F"/>
    <w:rsid w:val="003673DC"/>
    <w:rsid w:val="00372293"/>
    <w:rsid w:val="00380C00"/>
    <w:rsid w:val="0039330F"/>
    <w:rsid w:val="00396D55"/>
    <w:rsid w:val="003A4153"/>
    <w:rsid w:val="003B7884"/>
    <w:rsid w:val="003C41F9"/>
    <w:rsid w:val="003D19E8"/>
    <w:rsid w:val="003D1AB5"/>
    <w:rsid w:val="00402EA2"/>
    <w:rsid w:val="004121AB"/>
    <w:rsid w:val="00412BAB"/>
    <w:rsid w:val="0041555C"/>
    <w:rsid w:val="0046250E"/>
    <w:rsid w:val="00467AEA"/>
    <w:rsid w:val="00492886"/>
    <w:rsid w:val="004C534F"/>
    <w:rsid w:val="004D3597"/>
    <w:rsid w:val="004F1CB8"/>
    <w:rsid w:val="00505A9A"/>
    <w:rsid w:val="00527C79"/>
    <w:rsid w:val="00554359"/>
    <w:rsid w:val="0055640A"/>
    <w:rsid w:val="00562455"/>
    <w:rsid w:val="00564791"/>
    <w:rsid w:val="0056609F"/>
    <w:rsid w:val="00574A00"/>
    <w:rsid w:val="00586BD4"/>
    <w:rsid w:val="00587BFC"/>
    <w:rsid w:val="00591AEF"/>
    <w:rsid w:val="005B1FEB"/>
    <w:rsid w:val="00601AB0"/>
    <w:rsid w:val="00605019"/>
    <w:rsid w:val="0060502D"/>
    <w:rsid w:val="00612C8A"/>
    <w:rsid w:val="00622D80"/>
    <w:rsid w:val="006247B6"/>
    <w:rsid w:val="00630604"/>
    <w:rsid w:val="00633D4F"/>
    <w:rsid w:val="006346C4"/>
    <w:rsid w:val="00670E09"/>
    <w:rsid w:val="0068103F"/>
    <w:rsid w:val="00693BD8"/>
    <w:rsid w:val="006C53E8"/>
    <w:rsid w:val="006D1583"/>
    <w:rsid w:val="006D2C57"/>
    <w:rsid w:val="006D6E2E"/>
    <w:rsid w:val="006E6CED"/>
    <w:rsid w:val="0072461C"/>
    <w:rsid w:val="00726B5C"/>
    <w:rsid w:val="00734234"/>
    <w:rsid w:val="00752A05"/>
    <w:rsid w:val="00755111"/>
    <w:rsid w:val="00763FEE"/>
    <w:rsid w:val="007862E2"/>
    <w:rsid w:val="00795871"/>
    <w:rsid w:val="007B2C55"/>
    <w:rsid w:val="007C6460"/>
    <w:rsid w:val="008045C6"/>
    <w:rsid w:val="00811039"/>
    <w:rsid w:val="00825694"/>
    <w:rsid w:val="0083051E"/>
    <w:rsid w:val="008464F6"/>
    <w:rsid w:val="0084687A"/>
    <w:rsid w:val="00860B1C"/>
    <w:rsid w:val="00860BE6"/>
    <w:rsid w:val="008647D6"/>
    <w:rsid w:val="008665C0"/>
    <w:rsid w:val="00872895"/>
    <w:rsid w:val="008926F4"/>
    <w:rsid w:val="008C3ED2"/>
    <w:rsid w:val="008C67B5"/>
    <w:rsid w:val="008E0DE4"/>
    <w:rsid w:val="00914A13"/>
    <w:rsid w:val="00915ACC"/>
    <w:rsid w:val="009265CE"/>
    <w:rsid w:val="00926895"/>
    <w:rsid w:val="00927D3F"/>
    <w:rsid w:val="0093750A"/>
    <w:rsid w:val="00945CAA"/>
    <w:rsid w:val="00954C40"/>
    <w:rsid w:val="00974831"/>
    <w:rsid w:val="00975FD5"/>
    <w:rsid w:val="00976A66"/>
    <w:rsid w:val="00987C8C"/>
    <w:rsid w:val="009965E9"/>
    <w:rsid w:val="009D2244"/>
    <w:rsid w:val="009D607C"/>
    <w:rsid w:val="009E1EFB"/>
    <w:rsid w:val="009F717D"/>
    <w:rsid w:val="00A04E8C"/>
    <w:rsid w:val="00A25ADE"/>
    <w:rsid w:val="00A55A9A"/>
    <w:rsid w:val="00AA6863"/>
    <w:rsid w:val="00B06ED4"/>
    <w:rsid w:val="00B14095"/>
    <w:rsid w:val="00B17017"/>
    <w:rsid w:val="00B20C3B"/>
    <w:rsid w:val="00B22BAD"/>
    <w:rsid w:val="00B26BA3"/>
    <w:rsid w:val="00B2725C"/>
    <w:rsid w:val="00B36443"/>
    <w:rsid w:val="00B4368E"/>
    <w:rsid w:val="00B65548"/>
    <w:rsid w:val="00B67AFE"/>
    <w:rsid w:val="00B7689D"/>
    <w:rsid w:val="00B81647"/>
    <w:rsid w:val="00BB4F01"/>
    <w:rsid w:val="00BC1D01"/>
    <w:rsid w:val="00BE0094"/>
    <w:rsid w:val="00BE7FCC"/>
    <w:rsid w:val="00BF0ADB"/>
    <w:rsid w:val="00BF2DAF"/>
    <w:rsid w:val="00C117CA"/>
    <w:rsid w:val="00C555AF"/>
    <w:rsid w:val="00C57B7C"/>
    <w:rsid w:val="00C6066C"/>
    <w:rsid w:val="00C62CB4"/>
    <w:rsid w:val="00C86621"/>
    <w:rsid w:val="00C95E51"/>
    <w:rsid w:val="00C95F99"/>
    <w:rsid w:val="00CA0CD8"/>
    <w:rsid w:val="00CB6A26"/>
    <w:rsid w:val="00CD3C5F"/>
    <w:rsid w:val="00CD7C13"/>
    <w:rsid w:val="00D311BB"/>
    <w:rsid w:val="00D46517"/>
    <w:rsid w:val="00D70667"/>
    <w:rsid w:val="00DA0831"/>
    <w:rsid w:val="00DA2CA4"/>
    <w:rsid w:val="00DC1EFD"/>
    <w:rsid w:val="00DC49A7"/>
    <w:rsid w:val="00DE5978"/>
    <w:rsid w:val="00E14421"/>
    <w:rsid w:val="00E17366"/>
    <w:rsid w:val="00E176E7"/>
    <w:rsid w:val="00E5326A"/>
    <w:rsid w:val="00E742D0"/>
    <w:rsid w:val="00E8405A"/>
    <w:rsid w:val="00ED135E"/>
    <w:rsid w:val="00EE1057"/>
    <w:rsid w:val="00EE31E4"/>
    <w:rsid w:val="00EF05B7"/>
    <w:rsid w:val="00EF4A36"/>
    <w:rsid w:val="00F05A14"/>
    <w:rsid w:val="00F070D4"/>
    <w:rsid w:val="00F14FEF"/>
    <w:rsid w:val="00F16B29"/>
    <w:rsid w:val="00F234BA"/>
    <w:rsid w:val="00F2354E"/>
    <w:rsid w:val="00F25BE0"/>
    <w:rsid w:val="00F65B75"/>
    <w:rsid w:val="00F73DC1"/>
    <w:rsid w:val="00FB1A77"/>
    <w:rsid w:val="00FB428C"/>
    <w:rsid w:val="00FC01C2"/>
    <w:rsid w:val="00FC7242"/>
    <w:rsid w:val="00FE3227"/>
    <w:rsid w:val="00FE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A17375-BCAD-4FA5-9E07-332C5067D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4ECF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2B74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144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06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7066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706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70667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927D3F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7D3F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D3F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B7499"/>
    <w:rPr>
      <w:b/>
      <w:bCs/>
      <w:kern w:val="44"/>
      <w:sz w:val="44"/>
      <w:szCs w:val="4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B749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B749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E5978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F1448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82471">
      <w:bodyDiv w:val="1"/>
      <w:marLeft w:val="107"/>
      <w:marRight w:val="107"/>
      <w:marTop w:val="107"/>
      <w:marBottom w:val="10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3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80708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24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465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9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23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918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069691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307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09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5723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589293">
      <w:bodyDiv w:val="1"/>
      <w:marLeft w:val="107"/>
      <w:marRight w:val="107"/>
      <w:marTop w:val="107"/>
      <w:marBottom w:val="10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1512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1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39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74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31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70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423843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386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8641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508489">
      <w:bodyDiv w:val="1"/>
      <w:marLeft w:val="107"/>
      <w:marRight w:val="107"/>
      <w:marTop w:val="107"/>
      <w:marBottom w:val="10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9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0837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24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87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90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769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343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6414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752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8117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2191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537801">
      <w:bodyDiv w:val="1"/>
      <w:marLeft w:val="107"/>
      <w:marRight w:val="107"/>
      <w:marTop w:val="107"/>
      <w:marBottom w:val="10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7833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77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15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3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09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26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694859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527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2835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8682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209537">
      <w:bodyDiv w:val="1"/>
      <w:marLeft w:val="107"/>
      <w:marRight w:val="107"/>
      <w:marTop w:val="107"/>
      <w:marBottom w:val="10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25173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34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80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13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28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95562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256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53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404305">
      <w:bodyDiv w:val="1"/>
      <w:marLeft w:val="107"/>
      <w:marRight w:val="107"/>
      <w:marTop w:val="107"/>
      <w:marBottom w:val="10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04912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3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01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504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205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284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077892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981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9683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528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134482">
      <w:bodyDiv w:val="1"/>
      <w:marLeft w:val="107"/>
      <w:marRight w:val="107"/>
      <w:marTop w:val="107"/>
      <w:marBottom w:val="10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8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85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10064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753615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4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83952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8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83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625327">
      <w:bodyDiv w:val="1"/>
      <w:marLeft w:val="107"/>
      <w:marRight w:val="107"/>
      <w:marTop w:val="107"/>
      <w:marBottom w:val="10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3293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86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7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20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5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53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769506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656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904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541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114707">
      <w:bodyDiv w:val="1"/>
      <w:marLeft w:val="107"/>
      <w:marRight w:val="107"/>
      <w:marTop w:val="107"/>
      <w:marBottom w:val="10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359452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01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83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963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87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258989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183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8126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631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70391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85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362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33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004558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209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763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818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96536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4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588384">
      <w:bodyDiv w:val="1"/>
      <w:marLeft w:val="107"/>
      <w:marRight w:val="107"/>
      <w:marTop w:val="107"/>
      <w:marBottom w:val="10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6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06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37851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085012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19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31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018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228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130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6205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06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799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86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drive.com/public/YHKnJ3/PECSTAR35_Install_Package(20120924).rar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1302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Judy</cp:lastModifiedBy>
  <cp:revision>3</cp:revision>
  <dcterms:created xsi:type="dcterms:W3CDTF">2020-07-21T06:14:00Z</dcterms:created>
  <dcterms:modified xsi:type="dcterms:W3CDTF">2020-08-04T06:34:00Z</dcterms:modified>
</cp:coreProperties>
</file>